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A0F7" w14:textId="6121F800" w:rsidR="00020DCE" w:rsidRDefault="002666D8" w:rsidP="002322F0">
      <w:pPr>
        <w:spacing w:before="100" w:beforeAutospacing="1" w:after="0" w:line="240" w:lineRule="auto"/>
        <w:ind w:firstLine="0"/>
        <w:jc w:val="center"/>
        <w:rPr>
          <w:rFonts w:eastAsia="Tahoma"/>
          <w:b/>
          <w:caps/>
          <w:sz w:val="24"/>
          <w:szCs w:val="24"/>
        </w:rPr>
      </w:pPr>
      <w:r w:rsidRPr="00567A13">
        <w:rPr>
          <w:rFonts w:eastAsia="Tahoma"/>
          <w:b/>
          <w:caps/>
          <w:sz w:val="24"/>
          <w:szCs w:val="24"/>
        </w:rPr>
        <w:t>Elektros generatoriAUS, įskaitant</w:t>
      </w:r>
      <w:r w:rsidR="00020DCE">
        <w:rPr>
          <w:rFonts w:eastAsia="Tahoma"/>
          <w:b/>
          <w:caps/>
          <w:sz w:val="24"/>
          <w:szCs w:val="24"/>
        </w:rPr>
        <w:t xml:space="preserve"> </w:t>
      </w:r>
      <w:r w:rsidR="00020DCE" w:rsidRPr="00020DCE">
        <w:rPr>
          <w:rFonts w:eastAsia="Tahoma"/>
          <w:b/>
          <w:caps/>
          <w:sz w:val="24"/>
          <w:szCs w:val="24"/>
        </w:rPr>
        <w:t>PROJEKTAVIMO PASLAUGAS IR</w:t>
      </w:r>
      <w:r w:rsidRPr="00567A13">
        <w:rPr>
          <w:rFonts w:eastAsia="Tahoma"/>
          <w:b/>
          <w:caps/>
          <w:sz w:val="24"/>
          <w:szCs w:val="24"/>
        </w:rPr>
        <w:t xml:space="preserve"> įrengimo darbus</w:t>
      </w:r>
    </w:p>
    <w:p w14:paraId="3511BFD6" w14:textId="3DD7BA87" w:rsidR="00E03219" w:rsidRPr="00567A13" w:rsidRDefault="003B0236" w:rsidP="002322F0">
      <w:pPr>
        <w:spacing w:after="100" w:afterAutospacing="1" w:line="240" w:lineRule="auto"/>
        <w:ind w:firstLine="0"/>
        <w:jc w:val="center"/>
        <w:rPr>
          <w:rFonts w:eastAsia="Tahoma"/>
          <w:b/>
          <w:caps/>
          <w:sz w:val="24"/>
          <w:szCs w:val="24"/>
        </w:rPr>
      </w:pPr>
      <w:r w:rsidRPr="00567A13">
        <w:rPr>
          <w:rFonts w:eastAsia="Tahoma"/>
          <w:b/>
          <w:caps/>
          <w:sz w:val="24"/>
          <w:szCs w:val="24"/>
        </w:rPr>
        <w:t>techninė specifikacija</w:t>
      </w:r>
    </w:p>
    <w:p w14:paraId="0A8DCCD5" w14:textId="77777777" w:rsidR="00FC2AF5" w:rsidRPr="002322F0" w:rsidRDefault="00FC2AF5" w:rsidP="002322F0">
      <w:pPr>
        <w:pStyle w:val="ListParagraph"/>
        <w:numPr>
          <w:ilvl w:val="0"/>
          <w:numId w:val="6"/>
        </w:numPr>
        <w:ind w:left="426" w:hanging="426"/>
        <w:rPr>
          <w:rFonts w:ascii="Times New Roman" w:hAnsi="Times New Roman" w:cs="Times New Roman"/>
          <w:b/>
          <w:bCs/>
          <w:sz w:val="24"/>
          <w:szCs w:val="24"/>
          <w:lang w:val="lt-LT"/>
        </w:rPr>
      </w:pPr>
      <w:r w:rsidRPr="002322F0">
        <w:rPr>
          <w:rFonts w:ascii="Times New Roman" w:hAnsi="Times New Roman" w:cs="Times New Roman"/>
          <w:b/>
          <w:bCs/>
          <w:sz w:val="24"/>
          <w:szCs w:val="24"/>
          <w:lang w:val="lt-LT"/>
        </w:rPr>
        <w:t>SĄVOKOS IR SUTRUMPINIMAI</w:t>
      </w:r>
    </w:p>
    <w:p w14:paraId="0F113371"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bCs/>
          <w:sz w:val="24"/>
          <w:szCs w:val="24"/>
        </w:rPr>
        <w:t>Užsakovas</w:t>
      </w:r>
      <w:r w:rsidRPr="002322F0">
        <w:rPr>
          <w:sz w:val="24"/>
          <w:szCs w:val="24"/>
        </w:rPr>
        <w:t xml:space="preserve"> – ūkio subjektas, nurodytas pirkimo sutartyje.</w:t>
      </w:r>
    </w:p>
    <w:p w14:paraId="21EF35AB"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bCs/>
          <w:sz w:val="24"/>
          <w:szCs w:val="24"/>
        </w:rPr>
        <w:t>Rangovas</w:t>
      </w:r>
      <w:r w:rsidRPr="002322F0">
        <w:rPr>
          <w:sz w:val="24"/>
          <w:szCs w:val="24"/>
        </w:rPr>
        <w:t xml:space="preserve"> – ūkio subjektas – fizinis asmuo, privatusis juridinis asmuo, viešasis juridinis asmuo, kitos organizacijos ir jų padaliniai ar tokių asmenų grupė, su kuriuo Užsakovas sudaro Sutartį.</w:t>
      </w:r>
    </w:p>
    <w:p w14:paraId="70EA9CC3"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bCs/>
          <w:sz w:val="24"/>
          <w:szCs w:val="24"/>
        </w:rPr>
        <w:t>Sutartis</w:t>
      </w:r>
      <w:r w:rsidRPr="002322F0">
        <w:rPr>
          <w:sz w:val="24"/>
          <w:szCs w:val="24"/>
        </w:rPr>
        <w:t xml:space="preserve"> – sutartis, sudaroma tarp Rangovo ir Užsakovo dėl Pirkimo objekto.</w:t>
      </w:r>
    </w:p>
    <w:p w14:paraId="738CD528"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sz w:val="24"/>
          <w:szCs w:val="24"/>
        </w:rPr>
        <w:t xml:space="preserve">Įranga </w:t>
      </w:r>
      <w:r w:rsidRPr="002322F0">
        <w:rPr>
          <w:sz w:val="24"/>
          <w:szCs w:val="24"/>
        </w:rPr>
        <w:t xml:space="preserve">– Elektros generatorius ir kita jo įrengimui reikalinga įranga, kuri pristatoma ir įrengiama Užsakovui. </w:t>
      </w:r>
    </w:p>
    <w:p w14:paraId="7CDA4428"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bCs/>
          <w:sz w:val="24"/>
          <w:szCs w:val="24"/>
        </w:rPr>
        <w:t xml:space="preserve">Darbai – </w:t>
      </w:r>
      <w:r w:rsidRPr="002322F0">
        <w:rPr>
          <w:sz w:val="24"/>
          <w:szCs w:val="24"/>
        </w:rPr>
        <w:t xml:space="preserve">Elektros generatoriaus įrengimo ir </w:t>
      </w:r>
      <w:proofErr w:type="spellStart"/>
      <w:r w:rsidRPr="002322F0">
        <w:rPr>
          <w:sz w:val="24"/>
          <w:szCs w:val="24"/>
        </w:rPr>
        <w:t>gerbūvio</w:t>
      </w:r>
      <w:proofErr w:type="spellEnd"/>
      <w:r w:rsidRPr="002322F0">
        <w:rPr>
          <w:sz w:val="24"/>
          <w:szCs w:val="24"/>
        </w:rPr>
        <w:t xml:space="preserve"> sutvarkymo darbai. </w:t>
      </w:r>
    </w:p>
    <w:p w14:paraId="5C75B0A2" w14:textId="77777777" w:rsidR="00FC2AF5" w:rsidRPr="002322F0" w:rsidRDefault="00FC2AF5" w:rsidP="002322F0">
      <w:pPr>
        <w:widowControl w:val="0"/>
        <w:numPr>
          <w:ilvl w:val="1"/>
          <w:numId w:val="6"/>
        </w:numPr>
        <w:autoSpaceDE w:val="0"/>
        <w:autoSpaceDN w:val="0"/>
        <w:spacing w:after="0" w:line="240" w:lineRule="auto"/>
        <w:ind w:left="851" w:hanging="425"/>
        <w:rPr>
          <w:sz w:val="24"/>
          <w:szCs w:val="24"/>
        </w:rPr>
      </w:pPr>
      <w:r w:rsidRPr="002322F0">
        <w:rPr>
          <w:b/>
          <w:sz w:val="24"/>
          <w:szCs w:val="24"/>
        </w:rPr>
        <w:t xml:space="preserve">Paslaugos </w:t>
      </w:r>
      <w:r w:rsidRPr="002322F0">
        <w:rPr>
          <w:sz w:val="24"/>
          <w:szCs w:val="24"/>
        </w:rPr>
        <w:t>– Elektros generatorius projekto parengimo paslaugos.</w:t>
      </w:r>
    </w:p>
    <w:p w14:paraId="2A062BAB" w14:textId="77777777" w:rsidR="00FC2AF5" w:rsidRPr="002322F0" w:rsidRDefault="00FC2AF5" w:rsidP="002322F0">
      <w:pPr>
        <w:widowControl w:val="0"/>
        <w:numPr>
          <w:ilvl w:val="1"/>
          <w:numId w:val="6"/>
        </w:numPr>
        <w:autoSpaceDE w:val="0"/>
        <w:autoSpaceDN w:val="0"/>
        <w:spacing w:after="0" w:line="240" w:lineRule="auto"/>
        <w:ind w:left="851" w:hanging="425"/>
        <w:rPr>
          <w:sz w:val="24"/>
          <w:szCs w:val="24"/>
        </w:rPr>
      </w:pPr>
      <w:r w:rsidRPr="002322F0">
        <w:rPr>
          <w:b/>
          <w:sz w:val="24"/>
          <w:szCs w:val="24"/>
        </w:rPr>
        <w:t xml:space="preserve">Projektas </w:t>
      </w:r>
      <w:r w:rsidRPr="002322F0">
        <w:rPr>
          <w:sz w:val="24"/>
          <w:szCs w:val="24"/>
        </w:rPr>
        <w:t xml:space="preserve">– elektros generatoriaus įrengimo techninis/techninis darbo projektas arba paprastojo remonto aprašas (pagal poreikį). </w:t>
      </w:r>
    </w:p>
    <w:p w14:paraId="32D85E0E" w14:textId="77777777" w:rsidR="00FC2AF5" w:rsidRPr="002322F0" w:rsidRDefault="00FC2AF5" w:rsidP="002322F0">
      <w:pPr>
        <w:pStyle w:val="ListParagraph"/>
        <w:ind w:left="426"/>
        <w:jc w:val="both"/>
        <w:rPr>
          <w:rFonts w:ascii="Times New Roman" w:hAnsi="Times New Roman" w:cs="Times New Roman"/>
          <w:bCs/>
          <w:sz w:val="24"/>
          <w:szCs w:val="24"/>
          <w:lang w:val="lt-LT"/>
        </w:rPr>
      </w:pPr>
    </w:p>
    <w:p w14:paraId="426CA025" w14:textId="34B62F81" w:rsidR="00C4423F" w:rsidRPr="00647A72" w:rsidRDefault="00D9783A" w:rsidP="00567A13">
      <w:pPr>
        <w:pStyle w:val="ListParagraph"/>
        <w:numPr>
          <w:ilvl w:val="0"/>
          <w:numId w:val="6"/>
        </w:numPr>
        <w:spacing w:before="100" w:beforeAutospacing="1" w:after="100" w:afterAutospacing="1"/>
        <w:ind w:left="426" w:hanging="426"/>
        <w:jc w:val="both"/>
        <w:rPr>
          <w:rFonts w:ascii="Times New Roman" w:hAnsi="Times New Roman" w:cs="Times New Roman"/>
          <w:bCs/>
          <w:sz w:val="24"/>
          <w:szCs w:val="24"/>
          <w:lang w:val="lt-LT"/>
        </w:rPr>
      </w:pPr>
      <w:r w:rsidRPr="00567A13">
        <w:rPr>
          <w:rFonts w:ascii="Times New Roman" w:hAnsi="Times New Roman" w:cs="Times New Roman"/>
          <w:b/>
          <w:bCs/>
          <w:sz w:val="24"/>
          <w:szCs w:val="24"/>
          <w:lang w:val="lt-LT"/>
        </w:rPr>
        <w:t xml:space="preserve">PIRKIMO OBJEKTAS – </w:t>
      </w:r>
      <w:r w:rsidR="00C4423F" w:rsidRPr="00567A13">
        <w:rPr>
          <w:rFonts w:ascii="Times New Roman" w:hAnsi="Times New Roman" w:cs="Times New Roman"/>
          <w:b/>
          <w:bCs/>
          <w:sz w:val="24"/>
          <w:szCs w:val="24"/>
          <w:lang w:val="lt-LT"/>
        </w:rPr>
        <w:t>Kintamos srovės elektros generatorius</w:t>
      </w:r>
      <w:r w:rsidR="002666D8" w:rsidRPr="00567A13">
        <w:rPr>
          <w:rFonts w:ascii="Times New Roman" w:hAnsi="Times New Roman" w:cs="Times New Roman"/>
          <w:b/>
          <w:bCs/>
          <w:sz w:val="24"/>
          <w:szCs w:val="24"/>
          <w:lang w:val="lt-LT"/>
        </w:rPr>
        <w:t xml:space="preserve">, </w:t>
      </w:r>
      <w:r w:rsidR="002666D8" w:rsidRPr="00647A72">
        <w:rPr>
          <w:rFonts w:ascii="Times New Roman" w:hAnsi="Times New Roman" w:cs="Times New Roman"/>
          <w:b/>
          <w:bCs/>
          <w:sz w:val="24"/>
          <w:szCs w:val="24"/>
          <w:lang w:val="lt-LT"/>
        </w:rPr>
        <w:t>įskaitant</w:t>
      </w:r>
      <w:r w:rsidR="00020DCE" w:rsidRPr="00647A72">
        <w:rPr>
          <w:rFonts w:ascii="Times New Roman" w:hAnsi="Times New Roman" w:cs="Times New Roman"/>
          <w:b/>
          <w:bCs/>
          <w:sz w:val="24"/>
          <w:szCs w:val="24"/>
          <w:lang w:val="lt-LT"/>
        </w:rPr>
        <w:t xml:space="preserve"> projektavimo paslaugas ir</w:t>
      </w:r>
      <w:r w:rsidR="002666D8" w:rsidRPr="00647A72">
        <w:rPr>
          <w:rFonts w:ascii="Times New Roman" w:hAnsi="Times New Roman" w:cs="Times New Roman"/>
          <w:b/>
          <w:bCs/>
          <w:sz w:val="24"/>
          <w:szCs w:val="24"/>
          <w:lang w:val="lt-LT"/>
        </w:rPr>
        <w:t xml:space="preserve"> įrengimo darbus</w:t>
      </w:r>
      <w:r w:rsidR="00C4423F" w:rsidRPr="00647A72">
        <w:rPr>
          <w:rFonts w:ascii="Times New Roman" w:hAnsi="Times New Roman" w:cs="Times New Roman"/>
          <w:b/>
          <w:bCs/>
          <w:sz w:val="24"/>
          <w:szCs w:val="24"/>
          <w:lang w:val="lt-LT"/>
        </w:rPr>
        <w:t xml:space="preserve"> </w:t>
      </w:r>
      <w:r w:rsidR="006F7D18" w:rsidRPr="00647A72">
        <w:rPr>
          <w:rFonts w:ascii="Times New Roman" w:hAnsi="Times New Roman" w:cs="Times New Roman"/>
          <w:sz w:val="24"/>
          <w:szCs w:val="24"/>
          <w:lang w:val="lt-LT"/>
        </w:rPr>
        <w:t>(automatinio rezervavimo įjungimo skydo (toliau – ARĮ) pajungimą, kabelių paklojimą, el. įrengimų ir skydų sumontavimą, apsauginį įžeminimą, valdymą iš terminalo sistemos arba prijungimą prie turimos valdymo sistemos (darbai pagal poreikį)</w:t>
      </w:r>
      <w:r w:rsidR="00C4423F" w:rsidRPr="00647A72">
        <w:rPr>
          <w:rFonts w:ascii="Times New Roman" w:hAnsi="Times New Roman" w:cs="Times New Roman"/>
          <w:sz w:val="24"/>
          <w:szCs w:val="24"/>
          <w:lang w:val="lt-LT"/>
        </w:rPr>
        <w:t>)</w:t>
      </w:r>
      <w:r w:rsidR="00C4423F" w:rsidRPr="00647A72">
        <w:rPr>
          <w:rFonts w:ascii="Times New Roman" w:hAnsi="Times New Roman" w:cs="Times New Roman"/>
          <w:b/>
          <w:bCs/>
          <w:sz w:val="24"/>
          <w:szCs w:val="24"/>
          <w:lang w:val="lt-LT"/>
        </w:rPr>
        <w:t>.</w:t>
      </w:r>
    </w:p>
    <w:p w14:paraId="1ECB6E30" w14:textId="77777777" w:rsidR="00C4423F" w:rsidRPr="00647A72" w:rsidRDefault="00C4423F" w:rsidP="00020DCE">
      <w:pPr>
        <w:pStyle w:val="ListParagraph"/>
        <w:spacing w:before="100" w:beforeAutospacing="1" w:after="100" w:afterAutospacing="1"/>
        <w:ind w:left="426" w:hanging="426"/>
        <w:jc w:val="both"/>
        <w:rPr>
          <w:rFonts w:ascii="Times New Roman" w:hAnsi="Times New Roman" w:cs="Times New Roman"/>
          <w:bCs/>
          <w:sz w:val="24"/>
          <w:szCs w:val="24"/>
          <w:lang w:val="lt-LT"/>
        </w:rPr>
      </w:pPr>
    </w:p>
    <w:p w14:paraId="04F939FB" w14:textId="5E5226A6" w:rsidR="00D9783A" w:rsidRPr="00013D06" w:rsidRDefault="00C4423F" w:rsidP="00020DCE">
      <w:pPr>
        <w:pStyle w:val="ListParagraph"/>
        <w:numPr>
          <w:ilvl w:val="0"/>
          <w:numId w:val="6"/>
        </w:numPr>
        <w:spacing w:before="100" w:beforeAutospacing="1" w:after="100" w:afterAutospacing="1"/>
        <w:ind w:left="426" w:hanging="426"/>
        <w:jc w:val="both"/>
        <w:rPr>
          <w:rFonts w:ascii="Times New Roman" w:hAnsi="Times New Roman" w:cs="Times New Roman"/>
          <w:bCs/>
          <w:sz w:val="24"/>
          <w:szCs w:val="24"/>
          <w:lang w:val="lt-LT"/>
        </w:rPr>
      </w:pPr>
      <w:r w:rsidRPr="00647A72">
        <w:rPr>
          <w:rFonts w:ascii="Times New Roman" w:hAnsi="Times New Roman" w:cs="Times New Roman"/>
          <w:b/>
          <w:bCs/>
          <w:sz w:val="24"/>
          <w:szCs w:val="24"/>
          <w:lang w:val="lt-LT"/>
        </w:rPr>
        <w:t xml:space="preserve">ĮSIPAREIGOJIMŲ VYKDYMO VIETA </w:t>
      </w:r>
      <w:r w:rsidR="00151DF1" w:rsidRPr="00647A72">
        <w:rPr>
          <w:rFonts w:ascii="Times New Roman" w:hAnsi="Times New Roman" w:cs="Times New Roman"/>
          <w:b/>
          <w:bCs/>
          <w:sz w:val="24"/>
          <w:szCs w:val="24"/>
          <w:lang w:val="lt-LT"/>
        </w:rPr>
        <w:t xml:space="preserve">– </w:t>
      </w:r>
      <w:r w:rsidR="006F7D18" w:rsidRPr="00647A72">
        <w:rPr>
          <w:rFonts w:ascii="Times New Roman" w:hAnsi="Times New Roman" w:cs="Times New Roman"/>
          <w:b/>
          <w:bCs/>
          <w:sz w:val="24"/>
          <w:szCs w:val="24"/>
          <w:lang w:val="lt-LT"/>
        </w:rPr>
        <w:t>Lietuvos parodų ir kongresų centras Litexpo</w:t>
      </w:r>
      <w:r w:rsidR="00FC2AF5" w:rsidRPr="00647A72">
        <w:rPr>
          <w:rFonts w:ascii="Times New Roman" w:hAnsi="Times New Roman" w:cs="Times New Roman"/>
          <w:b/>
          <w:bCs/>
          <w:sz w:val="24"/>
          <w:szCs w:val="24"/>
          <w:lang w:val="lt-LT"/>
        </w:rPr>
        <w:t xml:space="preserve"> </w:t>
      </w:r>
      <w:r w:rsidR="006F7D18" w:rsidRPr="00647A72">
        <w:rPr>
          <w:rFonts w:ascii="Times New Roman" w:hAnsi="Times New Roman" w:cs="Times New Roman"/>
          <w:bCs/>
          <w:sz w:val="24"/>
          <w:szCs w:val="24"/>
          <w:lang w:val="lt-LT"/>
        </w:rPr>
        <w:t>adresu:  Laisvės pr. 5, LT-04215, Vilnius</w:t>
      </w:r>
      <w:r w:rsidR="00904E37" w:rsidRPr="00647A72">
        <w:rPr>
          <w:rFonts w:ascii="Times New Roman" w:hAnsi="Times New Roman" w:cs="Times New Roman"/>
          <w:bCs/>
          <w:sz w:val="24"/>
          <w:szCs w:val="24"/>
          <w:lang w:val="lt-LT"/>
        </w:rPr>
        <w:t xml:space="preserve"> (toliau – Objektas)</w:t>
      </w:r>
      <w:r w:rsidR="006F7D18" w:rsidRPr="00647A72">
        <w:rPr>
          <w:rFonts w:ascii="Times New Roman" w:hAnsi="Times New Roman" w:cs="Times New Roman"/>
          <w:bCs/>
          <w:sz w:val="24"/>
          <w:szCs w:val="24"/>
          <w:lang w:val="lt-LT"/>
        </w:rPr>
        <w:t>.</w:t>
      </w:r>
    </w:p>
    <w:p w14:paraId="6831FF5D" w14:textId="77777777" w:rsidR="00AF414E" w:rsidRPr="00647A72" w:rsidRDefault="00AF414E" w:rsidP="00020DCE">
      <w:pPr>
        <w:pStyle w:val="ListParagraph"/>
        <w:spacing w:before="100" w:beforeAutospacing="1" w:after="100" w:afterAutospacing="1"/>
        <w:ind w:left="426" w:hanging="426"/>
        <w:jc w:val="both"/>
        <w:rPr>
          <w:rFonts w:ascii="Times New Roman" w:hAnsi="Times New Roman" w:cs="Times New Roman"/>
          <w:bCs/>
          <w:sz w:val="24"/>
          <w:szCs w:val="24"/>
          <w:lang w:val="lt-LT"/>
        </w:rPr>
      </w:pPr>
    </w:p>
    <w:p w14:paraId="611E80EE" w14:textId="77777777" w:rsidR="00D9783A" w:rsidRPr="00647A72" w:rsidRDefault="00D9783A" w:rsidP="00020DCE">
      <w:pPr>
        <w:pStyle w:val="ListParagraph"/>
        <w:numPr>
          <w:ilvl w:val="0"/>
          <w:numId w:val="6"/>
        </w:numPr>
        <w:spacing w:before="100" w:beforeAutospacing="1" w:after="100" w:afterAutospacing="1"/>
        <w:ind w:left="426" w:hanging="426"/>
        <w:jc w:val="both"/>
        <w:rPr>
          <w:rFonts w:ascii="Times New Roman" w:eastAsia="Tahoma" w:hAnsi="Times New Roman" w:cs="Times New Roman"/>
          <w:b/>
          <w:caps/>
          <w:sz w:val="24"/>
          <w:szCs w:val="24"/>
          <w:lang w:val="lt-LT"/>
        </w:rPr>
      </w:pPr>
      <w:r w:rsidRPr="00647A72">
        <w:rPr>
          <w:rFonts w:ascii="Times New Roman" w:eastAsia="Tahoma" w:hAnsi="Times New Roman" w:cs="Times New Roman"/>
          <w:b/>
          <w:caps/>
          <w:sz w:val="24"/>
          <w:szCs w:val="24"/>
          <w:lang w:val="lt-LT"/>
        </w:rPr>
        <w:t>PIRKIMO OBJEKTO APIMTYS IR REIKALAVIMAI</w:t>
      </w:r>
    </w:p>
    <w:p w14:paraId="6A4504BF" w14:textId="77777777" w:rsidR="00721563" w:rsidRPr="00647A72" w:rsidRDefault="00721563" w:rsidP="00567A13">
      <w:pPr>
        <w:pStyle w:val="ListParagraph"/>
        <w:spacing w:before="100" w:beforeAutospacing="1" w:after="100" w:afterAutospacing="1"/>
        <w:jc w:val="both"/>
        <w:rPr>
          <w:rFonts w:ascii="Times New Roman" w:eastAsia="Tahoma" w:hAnsi="Times New Roman" w:cs="Times New Roman"/>
          <w:b/>
          <w:caps/>
          <w:sz w:val="24"/>
          <w:szCs w:val="24"/>
          <w:lang w:val="lt-LT"/>
        </w:rPr>
      </w:pPr>
    </w:p>
    <w:p w14:paraId="0F9A5571" w14:textId="5AF1B36E" w:rsidR="002666D8" w:rsidRPr="00647A72" w:rsidRDefault="00C25034" w:rsidP="00020DCE">
      <w:pPr>
        <w:pStyle w:val="ListParagraph"/>
        <w:numPr>
          <w:ilvl w:val="1"/>
          <w:numId w:val="6"/>
        </w:numPr>
        <w:spacing w:before="100" w:beforeAutospacing="1" w:after="100" w:afterAutospacing="1"/>
        <w:ind w:left="993" w:hanging="567"/>
        <w:jc w:val="both"/>
        <w:rPr>
          <w:rFonts w:ascii="Times New Roman" w:eastAsia="Tahoma" w:hAnsi="Times New Roman" w:cs="Times New Roman"/>
          <w:b/>
          <w:sz w:val="24"/>
          <w:szCs w:val="24"/>
          <w:lang w:val="lt-LT"/>
        </w:rPr>
      </w:pPr>
      <w:r w:rsidRPr="00647A72">
        <w:rPr>
          <w:rFonts w:ascii="Times New Roman" w:eastAsia="Tahoma" w:hAnsi="Times New Roman" w:cs="Times New Roman"/>
          <w:b/>
          <w:sz w:val="24"/>
          <w:szCs w:val="24"/>
          <w:lang w:val="lt-LT"/>
        </w:rPr>
        <w:t xml:space="preserve"> Bendrieji reikalavimai</w:t>
      </w:r>
      <w:r w:rsidR="00237E20" w:rsidRPr="00647A72">
        <w:rPr>
          <w:rFonts w:ascii="Times New Roman" w:eastAsia="Tahoma" w:hAnsi="Times New Roman" w:cs="Times New Roman"/>
          <w:b/>
          <w:sz w:val="24"/>
          <w:szCs w:val="24"/>
          <w:lang w:val="lt-LT"/>
        </w:rPr>
        <w:t>:</w:t>
      </w:r>
    </w:p>
    <w:p w14:paraId="0D4A1F3D" w14:textId="77777777" w:rsidR="002666D8" w:rsidRPr="00647A72" w:rsidRDefault="002666D8" w:rsidP="00567A13">
      <w:pPr>
        <w:pStyle w:val="ListParagraph"/>
        <w:spacing w:before="100" w:beforeAutospacing="1" w:after="100" w:afterAutospacing="1"/>
        <w:ind w:left="644"/>
        <w:jc w:val="both"/>
        <w:rPr>
          <w:rFonts w:ascii="Times New Roman" w:eastAsia="Tahoma" w:hAnsi="Times New Roman" w:cs="Times New Roman"/>
          <w:b/>
          <w:sz w:val="24"/>
          <w:szCs w:val="24"/>
          <w:lang w:val="lt-LT"/>
        </w:rPr>
      </w:pPr>
    </w:p>
    <w:p w14:paraId="2CCDB41D" w14:textId="17B6C2BA" w:rsidR="00FC2AF5" w:rsidRPr="002322F0" w:rsidRDefault="00FC2AF5" w:rsidP="00904E37">
      <w:pPr>
        <w:pStyle w:val="ListParagraph"/>
        <w:numPr>
          <w:ilvl w:val="2"/>
          <w:numId w:val="6"/>
        </w:numPr>
        <w:spacing w:before="100" w:beforeAutospacing="1" w:after="100" w:afterAutospacing="1"/>
        <w:ind w:left="1985" w:hanging="851"/>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Pirkimo objektas apima elektros generatoriaus ir jo įrengimui reikalingos įrangos įsigijimą, projektavimą, reikalingų leidimų gavimą (Rangovas privalo gauti visus reikalingus suderinimus projekto sprendiniams bei statybą leidžiančius dokumentus, jei jie reikalingi, užsakovui įgaliojus), įrangos tiekimą, transportavimą, montavimą, elektros prieigos privedimą ir prijungimą (įskaitant ARĮ pajungimą, konstrukcijų įrengimą, pastogės įrengimą, kabelių paklojimą, el. įrengimų ir skydų sumontavimą, apsauginį įžeminimą, valdymą iš terminalo sistemos (darbai pagal poreikį, numatytą Projekte)), įdiegimą, bandymą</w:t>
      </w:r>
      <w:r w:rsidR="00904E37" w:rsidRPr="002322F0">
        <w:rPr>
          <w:rFonts w:ascii="Times New Roman" w:hAnsi="Times New Roman" w:cs="Times New Roman"/>
          <w:bCs/>
          <w:sz w:val="24"/>
          <w:szCs w:val="24"/>
          <w:lang w:val="lt-LT"/>
        </w:rPr>
        <w:t>.</w:t>
      </w:r>
    </w:p>
    <w:p w14:paraId="53FD1E41" w14:textId="1D948EE5" w:rsidR="00904E37" w:rsidRPr="00647A72" w:rsidRDefault="00904E37" w:rsidP="002322F0">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 xml:space="preserve">Rangovas turi paruošti </w:t>
      </w:r>
      <w:r w:rsidR="0028616D">
        <w:rPr>
          <w:rFonts w:ascii="Times New Roman" w:hAnsi="Times New Roman" w:cs="Times New Roman"/>
          <w:bCs/>
          <w:sz w:val="24"/>
          <w:szCs w:val="24"/>
          <w:lang w:val="lt-LT"/>
        </w:rPr>
        <w:t>Rezervinio</w:t>
      </w:r>
      <w:r w:rsidR="005D309B">
        <w:rPr>
          <w:rFonts w:ascii="Times New Roman" w:hAnsi="Times New Roman" w:cs="Times New Roman"/>
          <w:bCs/>
          <w:sz w:val="24"/>
          <w:szCs w:val="24"/>
          <w:lang w:val="lt-LT"/>
        </w:rPr>
        <w:t xml:space="preserve">, </w:t>
      </w:r>
      <w:proofErr w:type="spellStart"/>
      <w:r w:rsidR="005D309B">
        <w:rPr>
          <w:rFonts w:ascii="Times New Roman" w:hAnsi="Times New Roman" w:cs="Times New Roman"/>
          <w:bCs/>
          <w:sz w:val="24"/>
          <w:szCs w:val="24"/>
          <w:lang w:val="lt-LT"/>
        </w:rPr>
        <w:t>t.y</w:t>
      </w:r>
      <w:proofErr w:type="spellEnd"/>
      <w:r w:rsidR="005D309B">
        <w:rPr>
          <w:rFonts w:ascii="Times New Roman" w:hAnsi="Times New Roman" w:cs="Times New Roman"/>
          <w:bCs/>
          <w:sz w:val="24"/>
          <w:szCs w:val="24"/>
          <w:lang w:val="lt-LT"/>
        </w:rPr>
        <w:t xml:space="preserve">. kaip Avarinio elektros generatoriaus </w:t>
      </w:r>
      <w:r w:rsidR="0028616D">
        <w:rPr>
          <w:rFonts w:ascii="Times New Roman" w:hAnsi="Times New Roman" w:cs="Times New Roman"/>
          <w:bCs/>
          <w:sz w:val="24"/>
          <w:szCs w:val="24"/>
          <w:lang w:val="lt-LT"/>
        </w:rPr>
        <w:t>p</w:t>
      </w:r>
      <w:r w:rsidRPr="00647A72">
        <w:rPr>
          <w:rFonts w:ascii="Times New Roman" w:hAnsi="Times New Roman" w:cs="Times New Roman"/>
          <w:bCs/>
          <w:sz w:val="24"/>
          <w:szCs w:val="24"/>
          <w:lang w:val="lt-LT"/>
        </w:rPr>
        <w:t>rojektą, pateikti jį Užsakovui suderinimui ir gauti jo raštišką pritarimą. Taip pat Užsakovui įgaliojus, Rangovas privalo gauti ir statybą leidžiantį dokumentą (kai privaloma).</w:t>
      </w:r>
    </w:p>
    <w:p w14:paraId="307E973B" w14:textId="77777777" w:rsidR="00904E37" w:rsidRPr="00647A72" w:rsidRDefault="00904E37" w:rsidP="002322F0">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 xml:space="preserve">Rengiant Projektą turi būti suprojektuota bei įgyvendinta ir visa pilnaverčiam Įrangos eksploatavimui reikalinga infrastruktūra Objekte: lauko inžineriniai tinklai, įžeminimo kontūrai, </w:t>
      </w:r>
      <w:proofErr w:type="spellStart"/>
      <w:r w:rsidRPr="00647A72">
        <w:rPr>
          <w:rFonts w:ascii="Times New Roman" w:hAnsi="Times New Roman" w:cs="Times New Roman"/>
          <w:bCs/>
          <w:sz w:val="24"/>
          <w:szCs w:val="24"/>
          <w:lang w:val="lt-LT"/>
        </w:rPr>
        <w:t>gerbūvio</w:t>
      </w:r>
      <w:proofErr w:type="spellEnd"/>
      <w:r w:rsidRPr="00647A72">
        <w:rPr>
          <w:rFonts w:ascii="Times New Roman" w:hAnsi="Times New Roman" w:cs="Times New Roman"/>
          <w:bCs/>
          <w:sz w:val="24"/>
          <w:szCs w:val="24"/>
          <w:lang w:val="lt-LT"/>
        </w:rPr>
        <w:t xml:space="preserve"> sutvarkymo (atstatymo) darbai, kiti Įrangai aptarnauti reikalingi sprendiniai.</w:t>
      </w:r>
    </w:p>
    <w:p w14:paraId="037C7054" w14:textId="77777777" w:rsidR="00904E37" w:rsidRPr="00647A72" w:rsidRDefault="00904E37" w:rsidP="002322F0">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 xml:space="preserve">Rengiant Projektą, Rangovas turi išnagrinėti Užsakovo vidaus / lauko elektros tinklų schemas ir įvertinti įrenginių būklę atliekant jų apžiūrą Objektuose, esant poreikiui užsakyti ir gauti prisijungimo sąlygas. Esant poreikiui numatyti ir atlikti papildomos įrangos, reikalingos Įrangos prijungimui, suprojektavimą ir sumontavimą. </w:t>
      </w:r>
    </w:p>
    <w:p w14:paraId="55F2AC32" w14:textId="4CF41558" w:rsidR="00904E37" w:rsidRPr="002322F0" w:rsidRDefault="00904E37" w:rsidP="00904E37">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lastRenderedPageBreak/>
        <w:t xml:space="preserve">Įranga montuojama pagal Užsakovo suderintą ir </w:t>
      </w:r>
      <w:proofErr w:type="spellStart"/>
      <w:r w:rsidRPr="00647A72">
        <w:rPr>
          <w:rFonts w:ascii="Times New Roman" w:hAnsi="Times New Roman" w:cs="Times New Roman"/>
          <w:bCs/>
          <w:sz w:val="24"/>
          <w:szCs w:val="24"/>
          <w:lang w:val="lt-LT"/>
        </w:rPr>
        <w:t>ekspertuotą</w:t>
      </w:r>
      <w:proofErr w:type="spellEnd"/>
      <w:r w:rsidRPr="00647A72">
        <w:rPr>
          <w:rFonts w:ascii="Times New Roman" w:hAnsi="Times New Roman" w:cs="Times New Roman"/>
          <w:bCs/>
          <w:sz w:val="24"/>
          <w:szCs w:val="24"/>
          <w:lang w:val="lt-LT"/>
        </w:rPr>
        <w:t xml:space="preserve"> Projektą ir statybą leidžiantį dokumentą (kai jis privalomas).</w:t>
      </w:r>
    </w:p>
    <w:p w14:paraId="2F91BC72" w14:textId="77777777" w:rsidR="001601FC" w:rsidRPr="00647A72" w:rsidRDefault="001601FC" w:rsidP="002322F0">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Projektas rengiamas vadovaujantis šia projektavimo užduotimi (technine specifikacija) ir galiojančių teisės aktų reikalavimais. Parengti topografinę/geodezinę nuotrauką.</w:t>
      </w:r>
    </w:p>
    <w:p w14:paraId="086B779F" w14:textId="10A19B2E" w:rsidR="00C25034" w:rsidRPr="00567A13" w:rsidRDefault="00AC0B42" w:rsidP="00020DCE">
      <w:pPr>
        <w:pStyle w:val="ListParagraph"/>
        <w:numPr>
          <w:ilvl w:val="2"/>
          <w:numId w:val="6"/>
        </w:numPr>
        <w:spacing w:before="100" w:beforeAutospacing="1" w:after="100" w:afterAutospacing="1"/>
        <w:ind w:left="1985" w:hanging="851"/>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Rangovas</w:t>
      </w:r>
      <w:r w:rsidR="00C25034" w:rsidRPr="00647A72">
        <w:rPr>
          <w:rFonts w:ascii="Times New Roman" w:hAnsi="Times New Roman" w:cs="Times New Roman"/>
          <w:bCs/>
          <w:sz w:val="24"/>
          <w:szCs w:val="24"/>
          <w:lang w:val="lt-LT"/>
        </w:rPr>
        <w:t xml:space="preserve"> </w:t>
      </w:r>
      <w:r w:rsidR="00AB4E5C" w:rsidRPr="00647A72">
        <w:rPr>
          <w:rFonts w:ascii="Times New Roman" w:hAnsi="Times New Roman" w:cs="Times New Roman"/>
          <w:bCs/>
          <w:sz w:val="24"/>
          <w:szCs w:val="24"/>
          <w:lang w:val="lt-LT"/>
        </w:rPr>
        <w:t>turi užtikrinti, kad įsigyjamame</w:t>
      </w:r>
      <w:r w:rsidR="00C25034" w:rsidRPr="00647A72">
        <w:rPr>
          <w:rFonts w:ascii="Times New Roman" w:hAnsi="Times New Roman" w:cs="Times New Roman"/>
          <w:bCs/>
          <w:sz w:val="24"/>
          <w:szCs w:val="24"/>
          <w:lang w:val="lt-LT"/>
        </w:rPr>
        <w:t xml:space="preserve"> </w:t>
      </w:r>
      <w:r w:rsidR="00AB4E5C" w:rsidRPr="00647A72">
        <w:rPr>
          <w:rFonts w:ascii="Times New Roman" w:hAnsi="Times New Roman" w:cs="Times New Roman"/>
          <w:bCs/>
          <w:sz w:val="24"/>
          <w:szCs w:val="24"/>
          <w:lang w:val="lt-LT"/>
        </w:rPr>
        <w:t>dyzeliniame elektros generatoriuje nebūtų įdiegta jokia papildoma programinė įranga</w:t>
      </w:r>
      <w:r w:rsidR="00C25034" w:rsidRPr="00647A72">
        <w:rPr>
          <w:rFonts w:ascii="Times New Roman" w:hAnsi="Times New Roman" w:cs="Times New Roman"/>
          <w:bCs/>
          <w:sz w:val="24"/>
          <w:szCs w:val="24"/>
          <w:lang w:val="lt-LT"/>
        </w:rPr>
        <w:t xml:space="preserve">, kuri nėra būtina tokios įrangos funkcionalumui užtikrinti. Paaiškėjus, kad </w:t>
      </w:r>
      <w:r w:rsidR="00AB4E5C" w:rsidRPr="00647A72">
        <w:rPr>
          <w:rFonts w:ascii="Times New Roman" w:hAnsi="Times New Roman" w:cs="Times New Roman"/>
          <w:bCs/>
          <w:sz w:val="24"/>
          <w:szCs w:val="24"/>
          <w:lang w:val="lt-LT"/>
        </w:rPr>
        <w:t>dyzeliniame</w:t>
      </w:r>
      <w:r w:rsidR="00AB4E5C" w:rsidRPr="00567A13">
        <w:rPr>
          <w:rFonts w:ascii="Times New Roman" w:hAnsi="Times New Roman" w:cs="Times New Roman"/>
          <w:bCs/>
          <w:sz w:val="24"/>
          <w:szCs w:val="24"/>
          <w:lang w:val="lt-LT"/>
        </w:rPr>
        <w:t xml:space="preserve"> elektros generatoriuje</w:t>
      </w:r>
      <w:r w:rsidR="00C25034" w:rsidRPr="00567A13">
        <w:rPr>
          <w:rFonts w:ascii="Times New Roman" w:hAnsi="Times New Roman" w:cs="Times New Roman"/>
          <w:bCs/>
          <w:sz w:val="24"/>
          <w:szCs w:val="24"/>
          <w:lang w:val="lt-LT"/>
        </w:rPr>
        <w:t xml:space="preserve"> yra įdiegta įtartina, šnipinėjimo ar kokia kita kenkimo programinė įranga, tai būtų traktuojama kaip reikalavimų neatitikimas ir sutarties sąlygų nesilaikymas:</w:t>
      </w:r>
    </w:p>
    <w:p w14:paraId="1DD8D4E6" w14:textId="22CAE444" w:rsidR="00C25034" w:rsidRPr="00567A13" w:rsidRDefault="00C25034" w:rsidP="00020DCE">
      <w:pPr>
        <w:pStyle w:val="ListParagraph"/>
        <w:numPr>
          <w:ilvl w:val="3"/>
          <w:numId w:val="6"/>
        </w:numPr>
        <w:spacing w:before="100" w:beforeAutospacing="1" w:after="100" w:afterAutospacing="1"/>
        <w:ind w:left="2835" w:hanging="851"/>
        <w:jc w:val="both"/>
        <w:rPr>
          <w:rFonts w:ascii="Times New Roman" w:hAnsi="Times New Roman" w:cs="Times New Roman"/>
          <w:bCs/>
          <w:sz w:val="24"/>
          <w:szCs w:val="24"/>
          <w:lang w:val="lt-LT"/>
        </w:rPr>
      </w:pPr>
      <w:r w:rsidRPr="00567A13">
        <w:rPr>
          <w:rFonts w:ascii="Times New Roman" w:hAnsi="Times New Roman" w:cs="Times New Roman"/>
          <w:bCs/>
          <w:sz w:val="24"/>
          <w:szCs w:val="24"/>
          <w:lang w:val="lt-LT"/>
        </w:rPr>
        <w:t xml:space="preserve">įranga grąžinama </w:t>
      </w:r>
      <w:r w:rsidR="00AC0B42">
        <w:rPr>
          <w:rFonts w:ascii="Times New Roman" w:hAnsi="Times New Roman" w:cs="Times New Roman"/>
          <w:bCs/>
          <w:sz w:val="24"/>
          <w:szCs w:val="24"/>
          <w:lang w:val="lt-LT"/>
        </w:rPr>
        <w:t>Rangovui</w:t>
      </w:r>
      <w:r w:rsidRPr="00567A13">
        <w:rPr>
          <w:rFonts w:ascii="Times New Roman" w:hAnsi="Times New Roman" w:cs="Times New Roman"/>
          <w:bCs/>
          <w:sz w:val="24"/>
          <w:szCs w:val="24"/>
          <w:lang w:val="lt-LT"/>
        </w:rPr>
        <w:t xml:space="preserve"> arba keičiama nauja lygiaverte ar geresne, tačiau saugumo reikalavimus atitinkančia įranga;</w:t>
      </w:r>
    </w:p>
    <w:p w14:paraId="226C2FA2" w14:textId="5CA3D327" w:rsidR="00C25034" w:rsidRPr="00567A13" w:rsidRDefault="00AC0B42" w:rsidP="00020DCE">
      <w:pPr>
        <w:pStyle w:val="ListParagraph"/>
        <w:numPr>
          <w:ilvl w:val="3"/>
          <w:numId w:val="6"/>
        </w:numPr>
        <w:spacing w:before="100" w:beforeAutospacing="1" w:after="100" w:afterAutospacing="1"/>
        <w:ind w:left="2835" w:hanging="851"/>
        <w:jc w:val="both"/>
        <w:rPr>
          <w:rFonts w:ascii="Times New Roman" w:eastAsia="Tahoma" w:hAnsi="Times New Roman" w:cs="Times New Roman"/>
          <w:caps/>
          <w:sz w:val="24"/>
          <w:szCs w:val="24"/>
          <w:lang w:val="lt-LT"/>
        </w:rPr>
      </w:pPr>
      <w:r>
        <w:rPr>
          <w:rFonts w:ascii="Times New Roman" w:hAnsi="Times New Roman" w:cs="Times New Roman"/>
          <w:bCs/>
          <w:sz w:val="24"/>
          <w:szCs w:val="24"/>
          <w:lang w:val="lt-LT"/>
        </w:rPr>
        <w:t>Rangovas</w:t>
      </w:r>
      <w:r w:rsidR="00C25034" w:rsidRPr="00567A13">
        <w:rPr>
          <w:rFonts w:ascii="Times New Roman" w:hAnsi="Times New Roman" w:cs="Times New Roman"/>
          <w:bCs/>
          <w:sz w:val="24"/>
          <w:szCs w:val="24"/>
          <w:lang w:val="lt-LT"/>
        </w:rPr>
        <w:t xml:space="preserve"> padengia </w:t>
      </w:r>
      <w:r w:rsidR="00546D95" w:rsidRPr="00567A13">
        <w:rPr>
          <w:rFonts w:ascii="Times New Roman" w:hAnsi="Times New Roman" w:cs="Times New Roman"/>
          <w:bCs/>
          <w:sz w:val="24"/>
          <w:szCs w:val="24"/>
          <w:lang w:val="lt-LT"/>
        </w:rPr>
        <w:t xml:space="preserve">Užsakovo </w:t>
      </w:r>
      <w:r w:rsidR="00C25034" w:rsidRPr="00567A13">
        <w:rPr>
          <w:rFonts w:ascii="Times New Roman" w:hAnsi="Times New Roman" w:cs="Times New Roman"/>
          <w:bCs/>
          <w:sz w:val="24"/>
          <w:szCs w:val="24"/>
          <w:lang w:val="lt-LT"/>
        </w:rPr>
        <w:t>patirtą materialinę žalą.</w:t>
      </w:r>
    </w:p>
    <w:p w14:paraId="4E8EF786" w14:textId="13E85FD4" w:rsidR="002666D8" w:rsidRPr="00567A13" w:rsidRDefault="002666D8" w:rsidP="00020DCE">
      <w:pPr>
        <w:pStyle w:val="ListParagraph"/>
        <w:numPr>
          <w:ilvl w:val="2"/>
          <w:numId w:val="6"/>
        </w:numPr>
        <w:spacing w:before="100" w:beforeAutospacing="1" w:after="100" w:afterAutospacing="1"/>
        <w:ind w:left="1985" w:hanging="851"/>
        <w:jc w:val="both"/>
        <w:rPr>
          <w:rFonts w:ascii="Times New Roman" w:eastAsia="Tahoma" w:hAnsi="Times New Roman" w:cs="Times New Roman"/>
          <w:b/>
          <w:bCs/>
          <w:sz w:val="24"/>
          <w:szCs w:val="24"/>
          <w:lang w:val="lt-LT"/>
        </w:rPr>
      </w:pPr>
      <w:r w:rsidRPr="00567A13">
        <w:rPr>
          <w:rFonts w:ascii="Times New Roman" w:eastAsia="Tahoma" w:hAnsi="Times New Roman" w:cs="Times New Roman"/>
          <w:b/>
          <w:bCs/>
          <w:sz w:val="24"/>
          <w:szCs w:val="24"/>
          <w:lang w:val="lt-LT"/>
        </w:rPr>
        <w:t xml:space="preserve">Gali būti siūlomas tiek naujas, tiek </w:t>
      </w:r>
      <w:proofErr w:type="spellStart"/>
      <w:r w:rsidRPr="00567A13">
        <w:rPr>
          <w:rFonts w:ascii="Times New Roman" w:eastAsia="Tahoma" w:hAnsi="Times New Roman" w:cs="Times New Roman"/>
          <w:b/>
          <w:bCs/>
          <w:sz w:val="24"/>
          <w:szCs w:val="24"/>
          <w:lang w:val="lt-LT"/>
        </w:rPr>
        <w:t>gamykliškai</w:t>
      </w:r>
      <w:proofErr w:type="spellEnd"/>
      <w:r w:rsidRPr="00567A13">
        <w:rPr>
          <w:rFonts w:ascii="Times New Roman" w:eastAsia="Tahoma" w:hAnsi="Times New Roman" w:cs="Times New Roman"/>
          <w:b/>
          <w:bCs/>
          <w:sz w:val="24"/>
          <w:szCs w:val="24"/>
          <w:lang w:val="lt-LT"/>
        </w:rPr>
        <w:t xml:space="preserve"> atnaujintas arba naudotas generatorius, atitinkantis visus techninėje specifikacijoje nurodytus parametrus</w:t>
      </w:r>
      <w:r w:rsidR="00EF7D55" w:rsidRPr="00567A13">
        <w:rPr>
          <w:rFonts w:ascii="Times New Roman" w:eastAsia="Tahoma" w:hAnsi="Times New Roman" w:cs="Times New Roman"/>
          <w:b/>
          <w:bCs/>
          <w:sz w:val="24"/>
          <w:szCs w:val="24"/>
          <w:lang w:val="lt-LT"/>
        </w:rPr>
        <w:t xml:space="preserve">. Jeigu siūlomas </w:t>
      </w:r>
      <w:proofErr w:type="spellStart"/>
      <w:r w:rsidR="00EF7D55" w:rsidRPr="00567A13">
        <w:rPr>
          <w:rFonts w:ascii="Times New Roman" w:eastAsia="Tahoma" w:hAnsi="Times New Roman" w:cs="Times New Roman"/>
          <w:b/>
          <w:bCs/>
          <w:sz w:val="24"/>
          <w:szCs w:val="24"/>
          <w:lang w:val="lt-LT"/>
        </w:rPr>
        <w:t>gamykliškai</w:t>
      </w:r>
      <w:proofErr w:type="spellEnd"/>
      <w:r w:rsidR="00EF7D55" w:rsidRPr="00567A13">
        <w:rPr>
          <w:rFonts w:ascii="Times New Roman" w:eastAsia="Tahoma" w:hAnsi="Times New Roman" w:cs="Times New Roman"/>
          <w:b/>
          <w:bCs/>
          <w:sz w:val="24"/>
          <w:szCs w:val="24"/>
          <w:lang w:val="lt-LT"/>
        </w:rPr>
        <w:t xml:space="preserve"> atnaujintas generatorius, </w:t>
      </w:r>
      <w:r w:rsidR="00AC0B42">
        <w:rPr>
          <w:rFonts w:ascii="Times New Roman" w:eastAsia="Tahoma" w:hAnsi="Times New Roman" w:cs="Times New Roman"/>
          <w:b/>
          <w:bCs/>
          <w:sz w:val="24"/>
          <w:szCs w:val="24"/>
          <w:lang w:val="lt-LT"/>
        </w:rPr>
        <w:t>Rangovas</w:t>
      </w:r>
      <w:r w:rsidR="00EF7D55" w:rsidRPr="00567A13">
        <w:rPr>
          <w:rFonts w:ascii="Times New Roman" w:eastAsia="Tahoma" w:hAnsi="Times New Roman" w:cs="Times New Roman"/>
          <w:b/>
          <w:bCs/>
          <w:sz w:val="24"/>
          <w:szCs w:val="24"/>
          <w:lang w:val="lt-LT"/>
        </w:rPr>
        <w:t xml:space="preserve"> kartu su pasiūlymu privalo pateikti gamintojo (gamyklos) išduotą dokumentą, patvirtinantį, kad generatorius yra </w:t>
      </w:r>
      <w:proofErr w:type="spellStart"/>
      <w:r w:rsidR="00EF7D55" w:rsidRPr="00567A13">
        <w:rPr>
          <w:rFonts w:ascii="Times New Roman" w:eastAsia="Tahoma" w:hAnsi="Times New Roman" w:cs="Times New Roman"/>
          <w:b/>
          <w:bCs/>
          <w:sz w:val="24"/>
          <w:szCs w:val="24"/>
          <w:lang w:val="lt-LT"/>
        </w:rPr>
        <w:t>gamykliškai</w:t>
      </w:r>
      <w:proofErr w:type="spellEnd"/>
      <w:r w:rsidR="00EF7D55" w:rsidRPr="00567A13">
        <w:rPr>
          <w:rFonts w:ascii="Times New Roman" w:eastAsia="Tahoma" w:hAnsi="Times New Roman" w:cs="Times New Roman"/>
          <w:b/>
          <w:bCs/>
          <w:sz w:val="24"/>
          <w:szCs w:val="24"/>
          <w:lang w:val="lt-LT"/>
        </w:rPr>
        <w:t xml:space="preserve"> atnaujintas.</w:t>
      </w:r>
    </w:p>
    <w:p w14:paraId="7D0F65B9" w14:textId="31F10DB9" w:rsidR="00EF7D55" w:rsidRPr="00007540" w:rsidRDefault="00EF7D55" w:rsidP="00020DCE">
      <w:pPr>
        <w:pStyle w:val="ListParagraph"/>
        <w:numPr>
          <w:ilvl w:val="2"/>
          <w:numId w:val="6"/>
        </w:numPr>
        <w:spacing w:before="100" w:beforeAutospacing="1" w:after="100" w:afterAutospacing="1"/>
        <w:ind w:left="1985" w:hanging="851"/>
        <w:jc w:val="both"/>
        <w:rPr>
          <w:rFonts w:ascii="Times New Roman" w:eastAsia="Tahoma" w:hAnsi="Times New Roman" w:cs="Times New Roman"/>
          <w:b/>
          <w:bCs/>
          <w:sz w:val="24"/>
          <w:szCs w:val="24"/>
          <w:lang w:val="lt-LT"/>
        </w:rPr>
      </w:pPr>
      <w:r w:rsidRPr="00567A13">
        <w:rPr>
          <w:rFonts w:ascii="Times New Roman" w:eastAsia="Tahoma" w:hAnsi="Times New Roman" w:cs="Times New Roman"/>
          <w:sz w:val="24"/>
          <w:szCs w:val="24"/>
          <w:lang w:val="lt-LT"/>
        </w:rPr>
        <w:t>Visi darbai turi būti atlikti vadovaujantis Lietuvos Respublikos teisės aktais, norminiais techniniais dokumentais ir kitais galiojančiais reikalavimais, reglamentuojančiais elektros įrenginių projektavimą, įrengimą, eksploatavimą, darbų saugą ir elektros energetikos veiklą. Darbai turi būti atliekami vadovaujantis aktualios redakcijos Elektros įrenginių įrengimo taisyklėmis (EĮĮT), Elektros įrenginių eksploatavimo saugos taisyklėmis (EĮEST), Vartotojų elektros įrenginių eksploatavimo taisyklėmis bei kitais Lietuvos Respublikos energetikos ministro, Valstybinės energetikos reguliavimo tarybos (VERT) ir kitų kompetentingų institucijų patvirtintais teisės aktais, taikomais šios techninės specifikacijos objektui.</w:t>
      </w:r>
    </w:p>
    <w:p w14:paraId="39E103DA" w14:textId="0CD3D064" w:rsidR="00007540" w:rsidRPr="00007540" w:rsidRDefault="00007540" w:rsidP="00020DCE">
      <w:pPr>
        <w:pStyle w:val="ListParagraph"/>
        <w:numPr>
          <w:ilvl w:val="2"/>
          <w:numId w:val="6"/>
        </w:numPr>
        <w:spacing w:before="100" w:beforeAutospacing="1" w:after="100" w:afterAutospacing="1"/>
        <w:ind w:left="1985" w:hanging="851"/>
        <w:jc w:val="both"/>
        <w:rPr>
          <w:rFonts w:ascii="Times New Roman" w:eastAsia="Tahoma" w:hAnsi="Times New Roman" w:cs="Times New Roman"/>
          <w:sz w:val="24"/>
          <w:szCs w:val="24"/>
          <w:lang w:val="lt-LT"/>
        </w:rPr>
      </w:pPr>
      <w:r w:rsidRPr="00007540">
        <w:rPr>
          <w:rFonts w:ascii="Times New Roman" w:eastAsia="Tahoma" w:hAnsi="Times New Roman" w:cs="Times New Roman"/>
          <w:sz w:val="24"/>
          <w:szCs w:val="24"/>
          <w:lang w:val="lt-LT"/>
        </w:rPr>
        <w:t xml:space="preserve">Rangovas </w:t>
      </w:r>
      <w:r>
        <w:rPr>
          <w:rFonts w:ascii="Times New Roman" w:eastAsia="Tahoma" w:hAnsi="Times New Roman" w:cs="Times New Roman"/>
          <w:sz w:val="24"/>
          <w:szCs w:val="24"/>
          <w:lang w:val="lt-LT"/>
        </w:rPr>
        <w:t>Į</w:t>
      </w:r>
      <w:r w:rsidRPr="00007540">
        <w:rPr>
          <w:rFonts w:ascii="Times New Roman" w:eastAsia="Tahoma" w:hAnsi="Times New Roman" w:cs="Times New Roman"/>
          <w:sz w:val="24"/>
          <w:szCs w:val="24"/>
          <w:lang w:val="lt-LT"/>
        </w:rPr>
        <w:t xml:space="preserve">rangą turi montuoti taip, kad būtų pasiektas kuo didesnis vartojimo efektyvumas. Rangovas prieš pradėdamas montuoti </w:t>
      </w:r>
      <w:r>
        <w:rPr>
          <w:rFonts w:ascii="Times New Roman" w:eastAsia="Tahoma" w:hAnsi="Times New Roman" w:cs="Times New Roman"/>
          <w:sz w:val="24"/>
          <w:szCs w:val="24"/>
          <w:lang w:val="lt-LT"/>
        </w:rPr>
        <w:t>Įrangą</w:t>
      </w:r>
      <w:r w:rsidRPr="00007540">
        <w:rPr>
          <w:rFonts w:ascii="Times New Roman" w:eastAsia="Tahoma" w:hAnsi="Times New Roman" w:cs="Times New Roman"/>
          <w:sz w:val="24"/>
          <w:szCs w:val="24"/>
          <w:lang w:val="lt-LT"/>
        </w:rPr>
        <w:t xml:space="preserve"> </w:t>
      </w:r>
      <w:r>
        <w:rPr>
          <w:rFonts w:ascii="Times New Roman" w:eastAsia="Tahoma" w:hAnsi="Times New Roman" w:cs="Times New Roman"/>
          <w:sz w:val="24"/>
          <w:szCs w:val="24"/>
          <w:lang w:val="lt-LT"/>
        </w:rPr>
        <w:t>Užsakovui</w:t>
      </w:r>
      <w:r w:rsidRPr="00007540">
        <w:rPr>
          <w:rFonts w:ascii="Times New Roman" w:eastAsia="Tahoma" w:hAnsi="Times New Roman" w:cs="Times New Roman"/>
          <w:sz w:val="24"/>
          <w:szCs w:val="24"/>
          <w:lang w:val="lt-LT"/>
        </w:rPr>
        <w:t xml:space="preserve"> turi pateikti eksploatavimo vadovą arba naudotojo poreikių vertinimą, kuriame pasiūlyti geriausi </w:t>
      </w:r>
      <w:r>
        <w:rPr>
          <w:rFonts w:ascii="Times New Roman" w:eastAsia="Tahoma" w:hAnsi="Times New Roman" w:cs="Times New Roman"/>
          <w:sz w:val="24"/>
          <w:szCs w:val="24"/>
          <w:lang w:val="lt-LT"/>
        </w:rPr>
        <w:t>Įrangos</w:t>
      </w:r>
      <w:r w:rsidRPr="00007540">
        <w:rPr>
          <w:rFonts w:ascii="Times New Roman" w:eastAsia="Tahoma" w:hAnsi="Times New Roman" w:cs="Times New Roman"/>
          <w:sz w:val="24"/>
          <w:szCs w:val="24"/>
          <w:lang w:val="lt-LT"/>
        </w:rPr>
        <w:t xml:space="preserve"> energijos vartojimo parametrai.</w:t>
      </w:r>
    </w:p>
    <w:p w14:paraId="4502E861" w14:textId="77777777" w:rsidR="002C66C3" w:rsidRPr="00567A13" w:rsidRDefault="002C66C3" w:rsidP="00567A13">
      <w:pPr>
        <w:pStyle w:val="ListParagraph"/>
        <w:spacing w:before="100" w:beforeAutospacing="1" w:after="100" w:afterAutospacing="1"/>
        <w:ind w:left="1080"/>
        <w:jc w:val="both"/>
        <w:rPr>
          <w:rFonts w:ascii="Times New Roman" w:eastAsia="Tahoma" w:hAnsi="Times New Roman" w:cs="Times New Roman"/>
          <w:caps/>
          <w:sz w:val="24"/>
          <w:szCs w:val="24"/>
          <w:lang w:val="lt-LT"/>
        </w:rPr>
      </w:pPr>
    </w:p>
    <w:p w14:paraId="1B99A72F" w14:textId="54B107A1" w:rsidR="00D9783A" w:rsidRPr="00567A13" w:rsidRDefault="00EC327D" w:rsidP="00020DCE">
      <w:pPr>
        <w:pStyle w:val="ListParagraph"/>
        <w:numPr>
          <w:ilvl w:val="0"/>
          <w:numId w:val="6"/>
        </w:numPr>
        <w:spacing w:before="100" w:beforeAutospacing="1" w:after="100" w:afterAutospacing="1"/>
        <w:ind w:left="426" w:hanging="426"/>
        <w:jc w:val="both"/>
        <w:rPr>
          <w:rFonts w:ascii="Times New Roman" w:eastAsia="Tahoma" w:hAnsi="Times New Roman" w:cs="Times New Roman"/>
          <w:b/>
          <w:sz w:val="24"/>
          <w:szCs w:val="24"/>
          <w:lang w:val="lt-LT"/>
        </w:rPr>
      </w:pPr>
      <w:r w:rsidRPr="00567A13">
        <w:rPr>
          <w:rFonts w:ascii="Times New Roman" w:eastAsia="Tahoma" w:hAnsi="Times New Roman" w:cs="Times New Roman"/>
          <w:b/>
          <w:sz w:val="24"/>
          <w:szCs w:val="24"/>
          <w:lang w:val="lt-LT"/>
        </w:rPr>
        <w:t>Darbai</w:t>
      </w:r>
      <w:r w:rsidR="00B45527" w:rsidRPr="00567A13">
        <w:rPr>
          <w:rFonts w:ascii="Times New Roman" w:eastAsia="Tahoma" w:hAnsi="Times New Roman" w:cs="Times New Roman"/>
          <w:b/>
          <w:sz w:val="24"/>
          <w:szCs w:val="24"/>
          <w:lang w:val="lt-LT"/>
        </w:rPr>
        <w:t xml:space="preserve">, kuriuos turės atlikti </w:t>
      </w:r>
      <w:r w:rsidR="00AC0B42">
        <w:rPr>
          <w:rFonts w:ascii="Times New Roman" w:eastAsia="Tahoma" w:hAnsi="Times New Roman" w:cs="Times New Roman"/>
          <w:b/>
          <w:sz w:val="24"/>
          <w:szCs w:val="24"/>
          <w:lang w:val="lt-LT"/>
        </w:rPr>
        <w:t>Rangovas</w:t>
      </w:r>
      <w:r w:rsidR="00B45527" w:rsidRPr="00567A13">
        <w:rPr>
          <w:rFonts w:ascii="Times New Roman" w:eastAsia="Tahoma" w:hAnsi="Times New Roman" w:cs="Times New Roman"/>
          <w:b/>
          <w:sz w:val="24"/>
          <w:szCs w:val="24"/>
          <w:lang w:val="lt-LT"/>
        </w:rPr>
        <w:t>:</w:t>
      </w:r>
    </w:p>
    <w:p w14:paraId="70AF76A9" w14:textId="2C378159" w:rsidR="002E0882" w:rsidRPr="00567A13" w:rsidRDefault="004117F5" w:rsidP="00020DCE">
      <w:pPr>
        <w:pStyle w:val="ListParagraph"/>
        <w:numPr>
          <w:ilvl w:val="1"/>
          <w:numId w:val="6"/>
        </w:numPr>
        <w:ind w:left="993" w:hanging="567"/>
        <w:jc w:val="both"/>
        <w:rPr>
          <w:rFonts w:ascii="Times New Roman" w:eastAsia="Tahoma" w:hAnsi="Times New Roman" w:cs="Times New Roman"/>
          <w:sz w:val="24"/>
          <w:szCs w:val="24"/>
          <w:lang w:val="lt-LT"/>
        </w:rPr>
      </w:pPr>
      <w:r>
        <w:rPr>
          <w:rFonts w:ascii="Times New Roman" w:eastAsia="Tahoma" w:hAnsi="Times New Roman" w:cs="Times New Roman"/>
          <w:sz w:val="24"/>
          <w:szCs w:val="24"/>
          <w:lang w:val="lt-LT"/>
        </w:rPr>
        <w:t>Parengti projektą bei p</w:t>
      </w:r>
      <w:r w:rsidR="002C66C3" w:rsidRPr="00567A13">
        <w:rPr>
          <w:rFonts w:ascii="Times New Roman" w:eastAsia="Tahoma" w:hAnsi="Times New Roman" w:cs="Times New Roman"/>
          <w:sz w:val="24"/>
          <w:szCs w:val="24"/>
          <w:lang w:val="lt-LT"/>
        </w:rPr>
        <w:t>ristatyti, sumontuoti ir pajungti dyzelinį elektros generatorių, pritaikytą dirbti lauko sąlygomis</w:t>
      </w:r>
      <w:r w:rsidR="008809AD">
        <w:rPr>
          <w:rFonts w:ascii="Times New Roman" w:eastAsia="Tahoma" w:hAnsi="Times New Roman" w:cs="Times New Roman"/>
          <w:sz w:val="24"/>
          <w:szCs w:val="24"/>
          <w:lang w:val="lt-LT"/>
        </w:rPr>
        <w:t xml:space="preserve"> </w:t>
      </w:r>
      <w:r w:rsidR="008809AD" w:rsidRPr="00024284">
        <w:rPr>
          <w:rFonts w:ascii="Times New Roman" w:eastAsia="Tahoma" w:hAnsi="Times New Roman" w:cs="Times New Roman"/>
          <w:sz w:val="24"/>
          <w:szCs w:val="24"/>
          <w:lang w:val="lt-LT"/>
        </w:rPr>
        <w:t>ne vėliau kaip</w:t>
      </w:r>
      <w:r w:rsidR="00E2324A" w:rsidRPr="002322F0">
        <w:rPr>
          <w:rFonts w:ascii="Times New Roman" w:eastAsia="Tahoma" w:hAnsi="Times New Roman" w:cs="Times New Roman"/>
          <w:sz w:val="24"/>
          <w:szCs w:val="24"/>
          <w:lang w:val="lt-LT"/>
        </w:rPr>
        <w:t xml:space="preserve"> </w:t>
      </w:r>
      <w:r w:rsidR="003F0D1E">
        <w:rPr>
          <w:rFonts w:ascii="Times New Roman" w:eastAsia="Tahoma" w:hAnsi="Times New Roman" w:cs="Times New Roman"/>
          <w:sz w:val="24"/>
          <w:szCs w:val="24"/>
          <w:lang w:val="lt-LT"/>
        </w:rPr>
        <w:t xml:space="preserve">per </w:t>
      </w:r>
      <w:r w:rsidR="00FF1E0A">
        <w:rPr>
          <w:rFonts w:ascii="Times New Roman" w:eastAsia="Tahoma" w:hAnsi="Times New Roman" w:cs="Times New Roman"/>
          <w:sz w:val="24"/>
          <w:szCs w:val="24"/>
          <w:lang w:val="lt-LT"/>
        </w:rPr>
        <w:t>2</w:t>
      </w:r>
      <w:r w:rsidR="003F0D1E">
        <w:rPr>
          <w:rFonts w:ascii="Times New Roman" w:eastAsia="Tahoma" w:hAnsi="Times New Roman" w:cs="Times New Roman"/>
          <w:sz w:val="24"/>
          <w:szCs w:val="24"/>
          <w:lang w:val="lt-LT"/>
        </w:rPr>
        <w:t xml:space="preserve"> (</w:t>
      </w:r>
      <w:r w:rsidR="00FF1E0A">
        <w:rPr>
          <w:rFonts w:ascii="Times New Roman" w:eastAsia="Tahoma" w:hAnsi="Times New Roman" w:cs="Times New Roman"/>
          <w:sz w:val="24"/>
          <w:szCs w:val="24"/>
          <w:lang w:val="lt-LT"/>
        </w:rPr>
        <w:t>du</w:t>
      </w:r>
      <w:r w:rsidR="003F0D1E">
        <w:rPr>
          <w:rFonts w:ascii="Times New Roman" w:eastAsia="Tahoma" w:hAnsi="Times New Roman" w:cs="Times New Roman"/>
          <w:sz w:val="24"/>
          <w:szCs w:val="24"/>
          <w:lang w:val="lt-LT"/>
        </w:rPr>
        <w:t xml:space="preserve">) mėnesius nuo Sutarties įsigaliojimo dienos. Užsakovo </w:t>
      </w:r>
      <w:r w:rsidR="003F0D1E" w:rsidRPr="003F0D1E">
        <w:rPr>
          <w:rFonts w:ascii="Times New Roman" w:eastAsia="Tahoma" w:hAnsi="Times New Roman" w:cs="Times New Roman"/>
          <w:sz w:val="24"/>
          <w:szCs w:val="24"/>
          <w:u w:val="single"/>
          <w:lang w:val="lt-LT"/>
        </w:rPr>
        <w:t>pageidaujamas</w:t>
      </w:r>
      <w:r w:rsidR="003F0D1E">
        <w:rPr>
          <w:rFonts w:ascii="Times New Roman" w:eastAsia="Tahoma" w:hAnsi="Times New Roman" w:cs="Times New Roman"/>
          <w:sz w:val="24"/>
          <w:szCs w:val="24"/>
          <w:lang w:val="lt-LT"/>
        </w:rPr>
        <w:t xml:space="preserve"> Darbų atlikimo terminas – 2026-</w:t>
      </w:r>
      <w:r w:rsidR="00E2324A" w:rsidRPr="002322F0">
        <w:rPr>
          <w:rFonts w:ascii="Times New Roman" w:eastAsia="Tahoma" w:hAnsi="Times New Roman" w:cs="Times New Roman"/>
          <w:sz w:val="24"/>
          <w:szCs w:val="24"/>
          <w:lang w:val="lt-LT"/>
        </w:rPr>
        <w:t>10-30</w:t>
      </w:r>
      <w:r w:rsidR="00E2324A" w:rsidRPr="00024284">
        <w:rPr>
          <w:rFonts w:ascii="Times New Roman" w:eastAsia="Tahoma" w:hAnsi="Times New Roman" w:cs="Times New Roman"/>
          <w:sz w:val="24"/>
          <w:szCs w:val="24"/>
          <w:lang w:val="lt-LT"/>
        </w:rPr>
        <w:t xml:space="preserve"> (imtinai)</w:t>
      </w:r>
      <w:r w:rsidR="008809AD" w:rsidRPr="00024284">
        <w:rPr>
          <w:rFonts w:ascii="Times New Roman" w:eastAsia="Tahoma" w:hAnsi="Times New Roman" w:cs="Times New Roman"/>
          <w:sz w:val="24"/>
          <w:szCs w:val="24"/>
          <w:lang w:val="lt-LT"/>
        </w:rPr>
        <w:t>.</w:t>
      </w:r>
    </w:p>
    <w:p w14:paraId="355745AA" w14:textId="5BDB3CF7" w:rsidR="009B3601" w:rsidRPr="00567A13" w:rsidRDefault="009B3601" w:rsidP="00020DCE">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Dyzelinis elektros generatorius turi būti prijungtas prie </w:t>
      </w:r>
      <w:r w:rsidR="00194AA1">
        <w:rPr>
          <w:rFonts w:ascii="Times New Roman" w:eastAsia="Tahoma" w:hAnsi="Times New Roman" w:cs="Times New Roman"/>
          <w:sz w:val="24"/>
          <w:szCs w:val="24"/>
          <w:lang w:val="lt-LT"/>
        </w:rPr>
        <w:t>ĮGS-1 skydo</w:t>
      </w:r>
      <w:r w:rsidR="00013D06">
        <w:rPr>
          <w:rFonts w:ascii="Times New Roman" w:eastAsia="Tahoma" w:hAnsi="Times New Roman" w:cs="Times New Roman"/>
          <w:sz w:val="24"/>
          <w:szCs w:val="24"/>
          <w:lang w:val="lt-LT"/>
        </w:rPr>
        <w:t xml:space="preserve"> (žr. techninės specifikacijos 2 priedą)</w:t>
      </w:r>
      <w:r w:rsidR="00194AA1">
        <w:rPr>
          <w:rFonts w:ascii="Times New Roman" w:eastAsia="Tahoma" w:hAnsi="Times New Roman" w:cs="Times New Roman"/>
          <w:sz w:val="24"/>
          <w:szCs w:val="24"/>
          <w:lang w:val="lt-LT"/>
        </w:rPr>
        <w:t>.</w:t>
      </w:r>
      <w:r w:rsidR="009C60B2">
        <w:rPr>
          <w:rFonts w:ascii="Times New Roman" w:eastAsia="Tahoma" w:hAnsi="Times New Roman" w:cs="Times New Roman"/>
          <w:sz w:val="24"/>
          <w:szCs w:val="24"/>
          <w:lang w:val="lt-LT"/>
        </w:rPr>
        <w:t xml:space="preserve"> </w:t>
      </w:r>
      <w:r w:rsidR="00AC0B42">
        <w:rPr>
          <w:rFonts w:ascii="Times New Roman" w:eastAsia="Tahoma" w:hAnsi="Times New Roman" w:cs="Times New Roman"/>
          <w:sz w:val="24"/>
          <w:szCs w:val="24"/>
          <w:lang w:val="lt-LT"/>
        </w:rPr>
        <w:t>Rangovas</w:t>
      </w:r>
      <w:r w:rsidR="00EF7D55" w:rsidRPr="00567A13">
        <w:rPr>
          <w:rFonts w:ascii="Times New Roman" w:eastAsia="Tahoma" w:hAnsi="Times New Roman" w:cs="Times New Roman"/>
          <w:sz w:val="24"/>
          <w:szCs w:val="24"/>
          <w:lang w:val="lt-LT"/>
        </w:rPr>
        <w:t xml:space="preserve"> turi atlikti visus generatoriaus prijungimui būtinus darbus, įskaitant apie 35 m elektros kabelio paklojimą, kabelių trasos (tranšėjos) įrengimą ir (ar) atstatymą, naujo apskaitos (matavimo) skydo įrengimą, generatoriaus prijungimą prie įvadinių paskirstymo skydų, reikalingų elektros schemų parengimą ir suderinimą, paleidimo automatikos suderinimą su esama elektros sistema bei visus kitus darbus ir medžiagas, būtinus tinkamam generatoriaus eksploatavimui ir perdavimui naudoti. Kabeliai turi būti klojami esamoje elektros kabelių trasoje (PS-1 paklotoje tranšėjoje), jei tai techniškai įmanoma.</w:t>
      </w:r>
    </w:p>
    <w:p w14:paraId="16682144" w14:textId="54627F13" w:rsidR="00965E3E" w:rsidRPr="00567A13" w:rsidRDefault="008C3CF2"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Pakloti reikiamo skerspjūvio įvadinius kabelius, kurie turi būti pritaikyti ne mažesniam galingumui negu </w:t>
      </w:r>
      <w:r w:rsidR="000352D6" w:rsidRPr="00567A13">
        <w:rPr>
          <w:rFonts w:ascii="Times New Roman" w:eastAsia="Tahoma" w:hAnsi="Times New Roman" w:cs="Times New Roman"/>
          <w:sz w:val="24"/>
          <w:szCs w:val="24"/>
          <w:lang w:val="lt-LT"/>
        </w:rPr>
        <w:t>9</w:t>
      </w:r>
      <w:r w:rsidR="004E159A">
        <w:rPr>
          <w:rFonts w:ascii="Times New Roman" w:eastAsia="Tahoma" w:hAnsi="Times New Roman" w:cs="Times New Roman"/>
          <w:sz w:val="24"/>
          <w:szCs w:val="24"/>
          <w:lang w:val="lt-LT"/>
        </w:rPr>
        <w:t>0</w:t>
      </w:r>
      <w:r w:rsidR="000352D6" w:rsidRPr="00567A13">
        <w:rPr>
          <w:rFonts w:ascii="Times New Roman" w:eastAsia="Tahoma" w:hAnsi="Times New Roman" w:cs="Times New Roman"/>
          <w:sz w:val="24"/>
          <w:szCs w:val="24"/>
          <w:lang w:val="lt-LT"/>
        </w:rPr>
        <w:t>0</w:t>
      </w:r>
      <w:r w:rsidR="009B3601" w:rsidRPr="00567A13">
        <w:rPr>
          <w:rFonts w:ascii="Times New Roman" w:eastAsia="Tahoma" w:hAnsi="Times New Roman" w:cs="Times New Roman"/>
          <w:sz w:val="24"/>
          <w:szCs w:val="24"/>
          <w:lang w:val="lt-LT"/>
        </w:rPr>
        <w:t xml:space="preserve"> </w:t>
      </w:r>
      <w:r w:rsidR="0013754C" w:rsidRPr="00567A13">
        <w:rPr>
          <w:rFonts w:ascii="Times New Roman" w:eastAsia="Tahoma" w:hAnsi="Times New Roman" w:cs="Times New Roman"/>
          <w:sz w:val="24"/>
          <w:szCs w:val="24"/>
          <w:lang w:val="lt-LT"/>
        </w:rPr>
        <w:t>k</w:t>
      </w:r>
      <w:r w:rsidRPr="00567A13">
        <w:rPr>
          <w:rFonts w:ascii="Times New Roman" w:eastAsia="Tahoma" w:hAnsi="Times New Roman" w:cs="Times New Roman"/>
          <w:sz w:val="24"/>
          <w:szCs w:val="24"/>
          <w:lang w:val="lt-LT"/>
        </w:rPr>
        <w:t>W</w:t>
      </w:r>
      <w:r w:rsidR="00E8665C" w:rsidRPr="00567A13">
        <w:rPr>
          <w:rFonts w:ascii="Times New Roman" w:eastAsia="Tahoma" w:hAnsi="Times New Roman" w:cs="Times New Roman"/>
          <w:sz w:val="24"/>
          <w:szCs w:val="24"/>
          <w:lang w:val="lt-LT"/>
        </w:rPr>
        <w:t>. N</w:t>
      </w:r>
      <w:r w:rsidR="00AB4E5C" w:rsidRPr="00567A13">
        <w:rPr>
          <w:rFonts w:ascii="Times New Roman" w:eastAsia="Tahoma" w:hAnsi="Times New Roman" w:cs="Times New Roman"/>
          <w:sz w:val="24"/>
          <w:szCs w:val="24"/>
          <w:lang w:val="lt-LT"/>
        </w:rPr>
        <w:t xml:space="preserve">uo </w:t>
      </w:r>
      <w:r w:rsidR="00C97840" w:rsidRPr="00567A13">
        <w:rPr>
          <w:rFonts w:ascii="Times New Roman" w:eastAsia="Tahoma" w:hAnsi="Times New Roman" w:cs="Times New Roman"/>
          <w:sz w:val="24"/>
          <w:szCs w:val="24"/>
          <w:lang w:val="lt-LT"/>
        </w:rPr>
        <w:t xml:space="preserve">dyzelinio generatoriaus </w:t>
      </w:r>
      <w:r w:rsidRPr="00567A13">
        <w:rPr>
          <w:rFonts w:ascii="Times New Roman" w:eastAsia="Tahoma" w:hAnsi="Times New Roman" w:cs="Times New Roman"/>
          <w:sz w:val="24"/>
          <w:szCs w:val="24"/>
          <w:lang w:val="lt-LT"/>
        </w:rPr>
        <w:t xml:space="preserve">iki Perkančiosios organizacijos </w:t>
      </w:r>
      <w:r w:rsidR="00C97840" w:rsidRPr="00567A13">
        <w:rPr>
          <w:rFonts w:ascii="Times New Roman" w:eastAsia="Tahoma" w:hAnsi="Times New Roman" w:cs="Times New Roman"/>
          <w:sz w:val="24"/>
          <w:szCs w:val="24"/>
          <w:lang w:val="lt-LT"/>
        </w:rPr>
        <w:t xml:space="preserve">dyzelinio generatoriaus </w:t>
      </w:r>
      <w:r w:rsidR="0013754C" w:rsidRPr="00567A13">
        <w:rPr>
          <w:rFonts w:ascii="Times New Roman" w:eastAsia="Tahoma" w:hAnsi="Times New Roman" w:cs="Times New Roman"/>
          <w:sz w:val="24"/>
          <w:szCs w:val="24"/>
          <w:lang w:val="lt-LT"/>
        </w:rPr>
        <w:t>paskirstymo</w:t>
      </w:r>
      <w:r w:rsidRPr="00567A13">
        <w:rPr>
          <w:rFonts w:ascii="Times New Roman" w:eastAsia="Tahoma" w:hAnsi="Times New Roman" w:cs="Times New Roman"/>
          <w:sz w:val="24"/>
          <w:szCs w:val="24"/>
          <w:lang w:val="lt-LT"/>
        </w:rPr>
        <w:t xml:space="preserve"> elektros spintos</w:t>
      </w:r>
      <w:r w:rsidR="00AB4E5C" w:rsidRPr="00567A13">
        <w:rPr>
          <w:rFonts w:ascii="Times New Roman" w:eastAsia="Tahoma" w:hAnsi="Times New Roman" w:cs="Times New Roman"/>
          <w:sz w:val="24"/>
          <w:szCs w:val="24"/>
          <w:lang w:val="lt-LT"/>
        </w:rPr>
        <w:t>,</w:t>
      </w:r>
      <w:r w:rsidRPr="00567A13">
        <w:rPr>
          <w:rFonts w:ascii="Times New Roman" w:eastAsia="Tahoma" w:hAnsi="Times New Roman" w:cs="Times New Roman"/>
          <w:sz w:val="24"/>
          <w:szCs w:val="24"/>
          <w:lang w:val="lt-LT"/>
        </w:rPr>
        <w:t xml:space="preserve"> </w:t>
      </w:r>
      <w:r w:rsidR="00AB4E5C" w:rsidRPr="00567A13">
        <w:rPr>
          <w:rFonts w:ascii="Times New Roman" w:eastAsia="Tahoma" w:hAnsi="Times New Roman" w:cs="Times New Roman"/>
          <w:sz w:val="24"/>
          <w:szCs w:val="24"/>
          <w:lang w:val="lt-LT"/>
        </w:rPr>
        <w:t>p</w:t>
      </w:r>
      <w:r w:rsidR="002E0882" w:rsidRPr="00567A13">
        <w:rPr>
          <w:rFonts w:ascii="Times New Roman" w:eastAsia="Tahoma" w:hAnsi="Times New Roman" w:cs="Times New Roman"/>
          <w:sz w:val="24"/>
          <w:szCs w:val="24"/>
          <w:lang w:val="lt-LT"/>
        </w:rPr>
        <w:t xml:space="preserve">reliminarus atstumas </w:t>
      </w:r>
      <w:r w:rsidR="00DB3499" w:rsidRPr="00567A13">
        <w:rPr>
          <w:rFonts w:ascii="Times New Roman" w:eastAsia="Tahoma" w:hAnsi="Times New Roman" w:cs="Times New Roman"/>
          <w:sz w:val="24"/>
          <w:szCs w:val="24"/>
          <w:lang w:val="lt-LT"/>
        </w:rPr>
        <w:t>–</w:t>
      </w:r>
      <w:r w:rsidRPr="00567A13">
        <w:rPr>
          <w:rFonts w:ascii="Times New Roman" w:eastAsia="Tahoma" w:hAnsi="Times New Roman" w:cs="Times New Roman"/>
          <w:sz w:val="24"/>
          <w:szCs w:val="24"/>
          <w:lang w:val="lt-LT"/>
        </w:rPr>
        <w:t xml:space="preserve"> </w:t>
      </w:r>
      <w:r w:rsidR="00DB3499" w:rsidRPr="00567A13">
        <w:rPr>
          <w:rFonts w:ascii="Times New Roman" w:eastAsia="Tahoma" w:hAnsi="Times New Roman" w:cs="Times New Roman"/>
          <w:sz w:val="24"/>
          <w:szCs w:val="24"/>
          <w:lang w:val="lt-LT"/>
        </w:rPr>
        <w:t xml:space="preserve">apie </w:t>
      </w:r>
      <w:r w:rsidR="00320F78" w:rsidRPr="00567A13">
        <w:rPr>
          <w:rFonts w:ascii="Times New Roman" w:eastAsia="Tahoma" w:hAnsi="Times New Roman" w:cs="Times New Roman"/>
          <w:sz w:val="24"/>
          <w:szCs w:val="24"/>
          <w:lang w:val="lt-LT"/>
        </w:rPr>
        <w:t>35</w:t>
      </w:r>
      <w:r w:rsidR="006A119E" w:rsidRPr="00567A13">
        <w:rPr>
          <w:rFonts w:ascii="Times New Roman" w:eastAsia="Tahoma" w:hAnsi="Times New Roman" w:cs="Times New Roman"/>
          <w:sz w:val="24"/>
          <w:szCs w:val="24"/>
          <w:lang w:val="lt-LT"/>
        </w:rPr>
        <w:t xml:space="preserve"> </w:t>
      </w:r>
      <w:r w:rsidRPr="00567A13">
        <w:rPr>
          <w:rFonts w:ascii="Times New Roman" w:eastAsia="Tahoma" w:hAnsi="Times New Roman" w:cs="Times New Roman"/>
          <w:sz w:val="24"/>
          <w:szCs w:val="24"/>
          <w:lang w:val="lt-LT"/>
        </w:rPr>
        <w:t>m.</w:t>
      </w:r>
    </w:p>
    <w:p w14:paraId="33D0E886" w14:textId="38D9F0ED" w:rsidR="008C3CF2" w:rsidRPr="00567A13" w:rsidRDefault="00701265"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lastRenderedPageBreak/>
        <w:t>Kabeliai tiesiami lauke turi būti uždengti ir apsaugoti nuo aplinkos poveikio bei mechaninių pažeidimų.</w:t>
      </w:r>
      <w:r w:rsidR="006C3672" w:rsidRPr="00567A13">
        <w:rPr>
          <w:rFonts w:ascii="Times New Roman" w:eastAsia="Tahoma" w:hAnsi="Times New Roman" w:cs="Times New Roman"/>
          <w:sz w:val="24"/>
          <w:szCs w:val="24"/>
          <w:lang w:val="lt-LT"/>
        </w:rPr>
        <w:t xml:space="preserve"> </w:t>
      </w:r>
      <w:r w:rsidR="00D74D6C" w:rsidRPr="00567A13">
        <w:rPr>
          <w:rFonts w:ascii="Times New Roman" w:eastAsia="Tahoma" w:hAnsi="Times New Roman" w:cs="Times New Roman"/>
          <w:sz w:val="24"/>
          <w:szCs w:val="24"/>
          <w:lang w:val="lt-LT"/>
        </w:rPr>
        <w:t>Kabelis turi būti tvirtinamas prie pastato išorinės sienos, naudojant tam skirtus tvirtinimo elementus ir apsaugos priemones, užtikrinančias jo apsaugą nuo aplinkos poveikio bei mechaninių pažeidimų.</w:t>
      </w:r>
    </w:p>
    <w:p w14:paraId="707526B5" w14:textId="79740252" w:rsidR="009F059D" w:rsidRPr="00567A13" w:rsidRDefault="009F059D"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Visi montuojami kabeliai turi būti variniai (</w:t>
      </w:r>
      <w:proofErr w:type="spellStart"/>
      <w:r w:rsidRPr="00567A13">
        <w:rPr>
          <w:rFonts w:ascii="Times New Roman" w:eastAsia="Tahoma" w:hAnsi="Times New Roman" w:cs="Times New Roman"/>
          <w:sz w:val="24"/>
          <w:szCs w:val="24"/>
          <w:lang w:val="lt-LT"/>
        </w:rPr>
        <w:t>Cu</w:t>
      </w:r>
      <w:proofErr w:type="spellEnd"/>
      <w:r w:rsidRPr="00567A13">
        <w:rPr>
          <w:rFonts w:ascii="Times New Roman" w:eastAsia="Tahoma" w:hAnsi="Times New Roman" w:cs="Times New Roman"/>
          <w:sz w:val="24"/>
          <w:szCs w:val="24"/>
          <w:lang w:val="lt-LT"/>
        </w:rPr>
        <w:t>).</w:t>
      </w:r>
      <w:r w:rsidR="006C3672" w:rsidRPr="00567A13">
        <w:rPr>
          <w:rFonts w:ascii="Times New Roman" w:eastAsia="Tahoma" w:hAnsi="Times New Roman" w:cs="Times New Roman"/>
          <w:sz w:val="24"/>
          <w:szCs w:val="24"/>
          <w:lang w:val="lt-LT"/>
        </w:rPr>
        <w:t xml:space="preserve">     </w:t>
      </w:r>
    </w:p>
    <w:p w14:paraId="0ECAF94A" w14:textId="2599E176" w:rsidR="009F059D" w:rsidRPr="00567A13" w:rsidRDefault="009F059D"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Dyzelinis elektros generatorius turi būti montuojamas</w:t>
      </w:r>
      <w:r w:rsidR="00A60A25" w:rsidRPr="00567A13">
        <w:rPr>
          <w:rFonts w:ascii="Times New Roman" w:eastAsia="Tahoma" w:hAnsi="Times New Roman" w:cs="Times New Roman"/>
          <w:sz w:val="24"/>
          <w:szCs w:val="24"/>
          <w:lang w:val="lt-LT"/>
        </w:rPr>
        <w:t xml:space="preserve"> </w:t>
      </w:r>
      <w:r w:rsidRPr="00567A13">
        <w:rPr>
          <w:rFonts w:ascii="Times New Roman" w:eastAsia="Tahoma" w:hAnsi="Times New Roman" w:cs="Times New Roman"/>
          <w:sz w:val="24"/>
          <w:szCs w:val="24"/>
          <w:lang w:val="lt-LT"/>
        </w:rPr>
        <w:t xml:space="preserve">Perkančiosios organizacijos nurodytoje vietoje. </w:t>
      </w:r>
      <w:r w:rsidR="009C60B2">
        <w:rPr>
          <w:rFonts w:ascii="Times New Roman" w:eastAsia="Tahoma" w:hAnsi="Times New Roman" w:cs="Times New Roman"/>
          <w:sz w:val="24"/>
          <w:szCs w:val="24"/>
          <w:lang w:val="lt-LT"/>
        </w:rPr>
        <w:t>G</w:t>
      </w:r>
      <w:r w:rsidR="009C60B2" w:rsidRPr="009C60B2">
        <w:rPr>
          <w:rFonts w:ascii="Times New Roman" w:eastAsia="Tahoma" w:hAnsi="Times New Roman" w:cs="Times New Roman"/>
          <w:sz w:val="24"/>
          <w:szCs w:val="24"/>
          <w:lang w:val="lt-LT"/>
        </w:rPr>
        <w:t>eneratoriaus įrengimo vietos išorinės dangos tipas</w:t>
      </w:r>
      <w:r w:rsidR="009C60B2">
        <w:rPr>
          <w:rFonts w:ascii="Times New Roman" w:eastAsia="Tahoma" w:hAnsi="Times New Roman" w:cs="Times New Roman"/>
          <w:sz w:val="24"/>
          <w:szCs w:val="24"/>
          <w:lang w:val="lt-LT"/>
        </w:rPr>
        <w:t xml:space="preserve"> – v</w:t>
      </w:r>
      <w:r w:rsidR="009C60B2" w:rsidRPr="009C60B2">
        <w:rPr>
          <w:rFonts w:ascii="Times New Roman" w:eastAsia="Tahoma" w:hAnsi="Times New Roman" w:cs="Times New Roman"/>
          <w:sz w:val="24"/>
          <w:szCs w:val="24"/>
          <w:lang w:val="lt-LT"/>
        </w:rPr>
        <w:t>idinė kiemo aikštelė su asfalto danga.</w:t>
      </w:r>
    </w:p>
    <w:p w14:paraId="38524514" w14:textId="546F2C63" w:rsidR="00D619B6" w:rsidRPr="00567A13" w:rsidRDefault="00EF7D55" w:rsidP="00A97D7A">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Pagal nustatytus reikalavimus </w:t>
      </w:r>
      <w:r w:rsidR="00D619B6" w:rsidRPr="00567A13">
        <w:rPr>
          <w:rFonts w:ascii="Times New Roman" w:eastAsia="Tahoma" w:hAnsi="Times New Roman" w:cs="Times New Roman"/>
          <w:sz w:val="24"/>
          <w:szCs w:val="24"/>
          <w:lang w:val="lt-LT"/>
        </w:rPr>
        <w:t>įrengti kuro užpildymo vietą ir variklio alyvos bei aušinimo skysčio išleidimo / užpildymo viet</w:t>
      </w:r>
      <w:r w:rsidR="00A97D7A">
        <w:rPr>
          <w:rFonts w:ascii="Times New Roman" w:eastAsia="Tahoma" w:hAnsi="Times New Roman" w:cs="Times New Roman"/>
          <w:sz w:val="24"/>
          <w:szCs w:val="24"/>
          <w:lang w:val="lt-LT"/>
        </w:rPr>
        <w:t xml:space="preserve">as </w:t>
      </w:r>
      <w:r w:rsidR="00A97D7A" w:rsidRPr="00A97D7A">
        <w:rPr>
          <w:rFonts w:ascii="Times New Roman" w:eastAsia="Tahoma" w:hAnsi="Times New Roman" w:cs="Times New Roman"/>
          <w:sz w:val="24"/>
          <w:szCs w:val="24"/>
          <w:lang w:val="lt-LT"/>
        </w:rPr>
        <w:t>pagal gamintojo reikalavimus ir galiojančių teisės aktų reikalavimus, užtikrinant saugų generatoriaus eksploatavimą ir techninę priežiūrą.</w:t>
      </w:r>
    </w:p>
    <w:p w14:paraId="4730E203" w14:textId="3D4773A3" w:rsidR="00D619B6" w:rsidRPr="00567A13" w:rsidRDefault="00D619B6"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Visa nauja elektros įranga</w:t>
      </w:r>
      <w:r w:rsidR="00EF7D55" w:rsidRPr="00567A13">
        <w:rPr>
          <w:rFonts w:ascii="Times New Roman" w:eastAsia="Tahoma" w:hAnsi="Times New Roman" w:cs="Times New Roman"/>
          <w:sz w:val="24"/>
          <w:szCs w:val="24"/>
          <w:lang w:val="lt-LT"/>
        </w:rPr>
        <w:t xml:space="preserve">, </w:t>
      </w:r>
      <w:r w:rsidR="00EF7D55" w:rsidRPr="00020DCE">
        <w:rPr>
          <w:rFonts w:ascii="Times New Roman" w:eastAsia="Tahoma" w:hAnsi="Times New Roman" w:cs="Times New Roman"/>
          <w:sz w:val="24"/>
          <w:szCs w:val="24"/>
          <w:lang w:val="lt-LT"/>
        </w:rPr>
        <w:t>įskaitant dyzelinį elektros generatorių ir su jo prijungimu susijusią naujai įrengiamą elektros įrangą,</w:t>
      </w:r>
      <w:r w:rsidR="00EF7D55" w:rsidRPr="00567A13">
        <w:rPr>
          <w:rFonts w:ascii="Times New Roman" w:eastAsia="Tahoma" w:hAnsi="Times New Roman" w:cs="Times New Roman"/>
          <w:sz w:val="24"/>
          <w:szCs w:val="24"/>
          <w:lang w:val="lt-LT"/>
        </w:rPr>
        <w:t xml:space="preserve"> </w:t>
      </w:r>
      <w:r w:rsidRPr="00567A13">
        <w:rPr>
          <w:rFonts w:ascii="Times New Roman" w:eastAsia="Tahoma" w:hAnsi="Times New Roman" w:cs="Times New Roman"/>
          <w:sz w:val="24"/>
          <w:szCs w:val="24"/>
          <w:lang w:val="lt-LT"/>
        </w:rPr>
        <w:t xml:space="preserve"> turi būti prijungta prie esamo įžeminimo kontūro.</w:t>
      </w:r>
    </w:p>
    <w:p w14:paraId="3713A905" w14:textId="2A899C58" w:rsidR="008C3CF2" w:rsidRPr="00567A13" w:rsidRDefault="00DD20A2"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Atlikti darbus tvarkingai, neteršiant teritorijos, kompaktiškai kaupti </w:t>
      </w:r>
      <w:r w:rsidR="00FC2AF5">
        <w:rPr>
          <w:rFonts w:ascii="Times New Roman" w:eastAsia="Tahoma" w:hAnsi="Times New Roman" w:cs="Times New Roman"/>
          <w:sz w:val="24"/>
          <w:szCs w:val="24"/>
          <w:lang w:val="lt-LT"/>
        </w:rPr>
        <w:t>įrangos</w:t>
      </w:r>
      <w:r w:rsidR="00FC2AF5" w:rsidRPr="00567A13">
        <w:rPr>
          <w:rFonts w:ascii="Times New Roman" w:eastAsia="Tahoma" w:hAnsi="Times New Roman" w:cs="Times New Roman"/>
          <w:sz w:val="24"/>
          <w:szCs w:val="24"/>
          <w:lang w:val="lt-LT"/>
        </w:rPr>
        <w:t xml:space="preserve"> </w:t>
      </w:r>
      <w:r w:rsidRPr="00567A13">
        <w:rPr>
          <w:rFonts w:ascii="Times New Roman" w:eastAsia="Tahoma" w:hAnsi="Times New Roman" w:cs="Times New Roman"/>
          <w:sz w:val="24"/>
          <w:szCs w:val="24"/>
          <w:lang w:val="lt-LT"/>
        </w:rPr>
        <w:t>montavimo ir demontavimo atliekas ir jas išvežti iš teritorijos. Baigus darbus, išvežti šiukšles iš teritorijos ne vėliau kaip iki  perdavimo–priėmimo akto pasirašymo dienos.</w:t>
      </w:r>
    </w:p>
    <w:p w14:paraId="4E8DF2DB" w14:textId="77777777" w:rsidR="00D619B6" w:rsidRPr="00567A13" w:rsidRDefault="00D619B6"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Būtina įvertinti visas reikalingas papildomas medžiagas įrangos įdiegimui.</w:t>
      </w:r>
    </w:p>
    <w:p w14:paraId="5644E6C6" w14:textId="6B1D5EF7" w:rsidR="00D619B6" w:rsidRPr="00567A13" w:rsidRDefault="00D74D6C"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Generatoriaus montavimo, paleidimo ir derinimo metu, į</w:t>
      </w:r>
      <w:r w:rsidR="00D619B6" w:rsidRPr="00567A13">
        <w:rPr>
          <w:rFonts w:ascii="Times New Roman" w:eastAsia="Tahoma" w:hAnsi="Times New Roman" w:cs="Times New Roman"/>
          <w:sz w:val="24"/>
          <w:szCs w:val="24"/>
          <w:lang w:val="lt-LT"/>
        </w:rPr>
        <w:t xml:space="preserve">vykus bet kokiems pažeidimams, </w:t>
      </w:r>
      <w:r w:rsidR="00546D95" w:rsidRPr="00567A13">
        <w:rPr>
          <w:rFonts w:ascii="Times New Roman" w:eastAsia="Tahoma" w:hAnsi="Times New Roman" w:cs="Times New Roman"/>
          <w:sz w:val="24"/>
          <w:szCs w:val="24"/>
          <w:lang w:val="lt-LT"/>
        </w:rPr>
        <w:t>U</w:t>
      </w:r>
      <w:r w:rsidR="00D619B6" w:rsidRPr="00567A13">
        <w:rPr>
          <w:rFonts w:ascii="Times New Roman" w:eastAsia="Tahoma" w:hAnsi="Times New Roman" w:cs="Times New Roman"/>
          <w:sz w:val="24"/>
          <w:szCs w:val="24"/>
          <w:lang w:val="lt-LT"/>
        </w:rPr>
        <w:t xml:space="preserve">žsakovo įrenginių gedimams ar kitais svarbiais atvejais, dėl kurių gali kilti žala </w:t>
      </w:r>
      <w:r w:rsidR="00546D95" w:rsidRPr="00567A13">
        <w:rPr>
          <w:rFonts w:ascii="Times New Roman" w:eastAsia="Tahoma" w:hAnsi="Times New Roman" w:cs="Times New Roman"/>
          <w:sz w:val="24"/>
          <w:szCs w:val="24"/>
          <w:lang w:val="lt-LT"/>
        </w:rPr>
        <w:t>Užsakovui</w:t>
      </w:r>
      <w:r w:rsidR="00D619B6" w:rsidRPr="00567A13">
        <w:rPr>
          <w:rFonts w:ascii="Times New Roman" w:eastAsia="Tahoma" w:hAnsi="Times New Roman" w:cs="Times New Roman"/>
          <w:sz w:val="24"/>
          <w:szCs w:val="24"/>
          <w:lang w:val="lt-LT"/>
        </w:rPr>
        <w:t>, nedelsiant informuoti Užsakovą.</w:t>
      </w:r>
    </w:p>
    <w:p w14:paraId="003AFBF9" w14:textId="31099093" w:rsidR="00FC1247" w:rsidRPr="00567A13" w:rsidRDefault="00334252"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Jeigu generatoriaus montavimo, paleidimo ar derinimo metu dėl </w:t>
      </w:r>
      <w:r w:rsidR="00AC0B42">
        <w:rPr>
          <w:rFonts w:ascii="Times New Roman" w:eastAsia="Tahoma" w:hAnsi="Times New Roman" w:cs="Times New Roman"/>
          <w:sz w:val="24"/>
          <w:szCs w:val="24"/>
          <w:lang w:val="lt-LT"/>
        </w:rPr>
        <w:t>Rangovo</w:t>
      </w:r>
      <w:r w:rsidRPr="00567A13">
        <w:rPr>
          <w:rFonts w:ascii="Times New Roman" w:eastAsia="Tahoma" w:hAnsi="Times New Roman" w:cs="Times New Roman"/>
          <w:sz w:val="24"/>
          <w:szCs w:val="24"/>
          <w:lang w:val="lt-LT"/>
        </w:rPr>
        <w:t xml:space="preserve"> veiksmų ar neveikimo sutrinka elektros energijos tiekimas arba sugadinama Užsakovo elektros tiekimo sistema ar įrenginiai, </w:t>
      </w:r>
      <w:r w:rsidR="00AC0B42">
        <w:rPr>
          <w:rFonts w:ascii="Times New Roman" w:eastAsia="Tahoma" w:hAnsi="Times New Roman" w:cs="Times New Roman"/>
          <w:sz w:val="24"/>
          <w:szCs w:val="24"/>
          <w:lang w:val="lt-LT"/>
        </w:rPr>
        <w:t>Rangovas</w:t>
      </w:r>
      <w:r w:rsidRPr="00567A13">
        <w:rPr>
          <w:rFonts w:ascii="Times New Roman" w:eastAsia="Tahoma" w:hAnsi="Times New Roman" w:cs="Times New Roman"/>
          <w:sz w:val="24"/>
          <w:szCs w:val="24"/>
          <w:lang w:val="lt-LT"/>
        </w:rPr>
        <w:t xml:space="preserve"> privalo savo lėšomis nedelsdamas pašalinti gedimus ir atlyginti padarytą žalą teisės aktų nustatyta tvarka.</w:t>
      </w:r>
      <w:r w:rsidR="00CC09B9" w:rsidRPr="00567A13">
        <w:rPr>
          <w:rFonts w:ascii="Times New Roman" w:eastAsia="Tahoma" w:hAnsi="Times New Roman" w:cs="Times New Roman"/>
          <w:sz w:val="24"/>
          <w:szCs w:val="24"/>
          <w:lang w:val="lt-LT"/>
        </w:rPr>
        <w:t xml:space="preserve"> </w:t>
      </w:r>
      <w:r w:rsidR="00FC1247" w:rsidRPr="00567A13">
        <w:rPr>
          <w:rFonts w:ascii="Times New Roman" w:eastAsia="Tahoma" w:hAnsi="Times New Roman" w:cs="Times New Roman"/>
          <w:sz w:val="24"/>
          <w:szCs w:val="24"/>
          <w:lang w:val="lt-LT"/>
        </w:rPr>
        <w:t>Atlikti visus privalomus bandymus, matavimus naujai sumontuotai įrangai ir kabeliams. Protokolus, brėžinius ir išpildomąją dokumentaciją pateikti rašytine forma ir elektronine versija.</w:t>
      </w:r>
    </w:p>
    <w:p w14:paraId="71E12093" w14:textId="77777777" w:rsidR="00FC1247" w:rsidRPr="00567A13" w:rsidRDefault="00FC1247"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Apmokyti atsakingus Užsakovo asmenis dirbti su nauja įranga.</w:t>
      </w:r>
    </w:p>
    <w:p w14:paraId="64AB8C2E" w14:textId="4E559DE4" w:rsidR="00FC1247" w:rsidRPr="00567A13" w:rsidRDefault="00FC1247"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b/>
          <w:bCs/>
          <w:sz w:val="24"/>
          <w:szCs w:val="24"/>
          <w:lang w:val="lt-LT"/>
        </w:rPr>
        <w:t>Dyzeliniam elektros generatoriui</w:t>
      </w:r>
      <w:r w:rsidR="00AB5974" w:rsidRPr="00567A13">
        <w:rPr>
          <w:rFonts w:ascii="Times New Roman" w:eastAsia="Tahoma" w:hAnsi="Times New Roman" w:cs="Times New Roman"/>
          <w:b/>
          <w:bCs/>
          <w:sz w:val="24"/>
          <w:szCs w:val="24"/>
          <w:lang w:val="lt-LT"/>
        </w:rPr>
        <w:t xml:space="preserve"> </w:t>
      </w:r>
      <w:r w:rsidRPr="00567A13">
        <w:rPr>
          <w:rFonts w:ascii="Times New Roman" w:eastAsia="Tahoma" w:hAnsi="Times New Roman" w:cs="Times New Roman"/>
          <w:b/>
          <w:bCs/>
          <w:sz w:val="24"/>
          <w:szCs w:val="24"/>
          <w:lang w:val="lt-LT"/>
        </w:rPr>
        <w:t xml:space="preserve">suteikti </w:t>
      </w:r>
      <w:r w:rsidR="00470250" w:rsidRPr="00567A13">
        <w:rPr>
          <w:rFonts w:ascii="Times New Roman" w:hAnsi="Times New Roman" w:cs="Times New Roman"/>
          <w:b/>
          <w:bCs/>
          <w:sz w:val="24"/>
          <w:szCs w:val="24"/>
          <w:lang w:val="lt-LT"/>
        </w:rPr>
        <w:t xml:space="preserve">ne mažesnė kaip 24 mėn. arba 3000 </w:t>
      </w:r>
      <w:proofErr w:type="spellStart"/>
      <w:r w:rsidR="00470250" w:rsidRPr="00567A13">
        <w:rPr>
          <w:rFonts w:ascii="Times New Roman" w:hAnsi="Times New Roman" w:cs="Times New Roman"/>
          <w:b/>
          <w:bCs/>
          <w:sz w:val="24"/>
          <w:szCs w:val="24"/>
          <w:lang w:val="lt-LT"/>
        </w:rPr>
        <w:t>motovalandų</w:t>
      </w:r>
      <w:proofErr w:type="spellEnd"/>
      <w:r w:rsidR="00470250" w:rsidRPr="00567A13">
        <w:rPr>
          <w:rFonts w:ascii="Times New Roman" w:hAnsi="Times New Roman" w:cs="Times New Roman"/>
          <w:b/>
          <w:bCs/>
          <w:sz w:val="24"/>
          <w:szCs w:val="24"/>
          <w:lang w:val="lt-LT"/>
        </w:rPr>
        <w:t xml:space="preserve"> (priklausomai nuo to, kuri sąlyga įsigalioja anksčiau) garantiją.</w:t>
      </w:r>
      <w:r w:rsidR="00730809">
        <w:rPr>
          <w:rFonts w:ascii="Times New Roman" w:eastAsia="Tahoma" w:hAnsi="Times New Roman" w:cs="Times New Roman"/>
          <w:b/>
          <w:bCs/>
          <w:sz w:val="24"/>
          <w:szCs w:val="24"/>
          <w:lang w:val="lt-LT"/>
        </w:rPr>
        <w:t xml:space="preserve"> </w:t>
      </w:r>
      <w:r w:rsidRPr="00567A13">
        <w:rPr>
          <w:rFonts w:ascii="Times New Roman" w:eastAsia="Tahoma" w:hAnsi="Times New Roman" w:cs="Times New Roman"/>
          <w:b/>
          <w:bCs/>
          <w:sz w:val="24"/>
          <w:szCs w:val="24"/>
          <w:lang w:val="lt-LT"/>
        </w:rPr>
        <w:t>Garantiniu laikotarpiu teikti pilną garantinį remontą, savo sąskaita apmokant už naujas detales, medžiagas ir darbus</w:t>
      </w:r>
      <w:r w:rsidRPr="00567A13">
        <w:rPr>
          <w:rFonts w:ascii="Times New Roman" w:eastAsia="Tahoma" w:hAnsi="Times New Roman" w:cs="Times New Roman"/>
          <w:sz w:val="24"/>
          <w:szCs w:val="24"/>
          <w:lang w:val="lt-LT"/>
        </w:rPr>
        <w:t>.</w:t>
      </w:r>
    </w:p>
    <w:p w14:paraId="242DB4C7" w14:textId="56FC1E5C" w:rsidR="00D619B6" w:rsidRPr="00567A13" w:rsidRDefault="00AC0B42" w:rsidP="00567A13">
      <w:pPr>
        <w:pStyle w:val="ListParagraph"/>
        <w:numPr>
          <w:ilvl w:val="1"/>
          <w:numId w:val="6"/>
        </w:numPr>
        <w:ind w:left="993" w:hanging="567"/>
        <w:jc w:val="both"/>
        <w:rPr>
          <w:rFonts w:ascii="Times New Roman" w:eastAsia="Tahoma" w:hAnsi="Times New Roman" w:cs="Times New Roman"/>
          <w:sz w:val="24"/>
          <w:szCs w:val="24"/>
          <w:lang w:val="lt-LT"/>
        </w:rPr>
      </w:pPr>
      <w:r>
        <w:rPr>
          <w:rFonts w:ascii="Times New Roman" w:eastAsia="Tahoma" w:hAnsi="Times New Roman" w:cs="Times New Roman"/>
          <w:sz w:val="24"/>
          <w:szCs w:val="24"/>
          <w:lang w:val="lt-LT"/>
        </w:rPr>
        <w:t>Rangovas</w:t>
      </w:r>
      <w:r w:rsidR="00546D95" w:rsidRPr="00567A13">
        <w:rPr>
          <w:rFonts w:ascii="Times New Roman" w:eastAsia="Tahoma" w:hAnsi="Times New Roman" w:cs="Times New Roman"/>
          <w:sz w:val="24"/>
          <w:szCs w:val="24"/>
          <w:lang w:val="lt-LT"/>
        </w:rPr>
        <w:t xml:space="preserve"> </w:t>
      </w:r>
      <w:r w:rsidR="009E44A3" w:rsidRPr="00567A13">
        <w:rPr>
          <w:rFonts w:ascii="Times New Roman" w:eastAsia="Tahoma" w:hAnsi="Times New Roman" w:cs="Times New Roman"/>
          <w:sz w:val="24"/>
          <w:szCs w:val="24"/>
          <w:lang w:val="lt-LT"/>
        </w:rPr>
        <w:t>privalo atlikti: Kabelių izoliacijos varžų matavimus, kabelių markiravimus, atnaujinti esamas ar sukurti naujas elektros schemas ir pateikti išpildomąją dokumentaciją, bei pristatyti kitą reikalingą dokumentaciją</w:t>
      </w:r>
      <w:r w:rsidR="00661F7E" w:rsidRPr="00567A13">
        <w:rPr>
          <w:rFonts w:ascii="Times New Roman" w:eastAsia="Tahoma" w:hAnsi="Times New Roman" w:cs="Times New Roman"/>
          <w:sz w:val="24"/>
          <w:szCs w:val="24"/>
          <w:lang w:val="lt-LT"/>
        </w:rPr>
        <w:t>,</w:t>
      </w:r>
      <w:r w:rsidR="009E44A3" w:rsidRPr="00567A13">
        <w:rPr>
          <w:rFonts w:ascii="Times New Roman" w:eastAsia="Tahoma" w:hAnsi="Times New Roman" w:cs="Times New Roman"/>
          <w:sz w:val="24"/>
          <w:szCs w:val="24"/>
          <w:lang w:val="lt-LT"/>
        </w:rPr>
        <w:t xml:space="preserve"> kurią numato Elektros įrenginių įrengimo bendrosios taisyklės.</w:t>
      </w:r>
    </w:p>
    <w:p w14:paraId="087CF7A2" w14:textId="212589CA" w:rsidR="00EC327D" w:rsidRPr="00567A13" w:rsidRDefault="00AC0B42" w:rsidP="00567A13">
      <w:pPr>
        <w:pStyle w:val="ListParagraph"/>
        <w:numPr>
          <w:ilvl w:val="1"/>
          <w:numId w:val="6"/>
        </w:numPr>
        <w:ind w:left="993" w:hanging="567"/>
        <w:jc w:val="both"/>
        <w:rPr>
          <w:rFonts w:ascii="Times New Roman" w:eastAsia="Tahoma" w:hAnsi="Times New Roman" w:cs="Times New Roman"/>
          <w:sz w:val="24"/>
          <w:szCs w:val="24"/>
          <w:lang w:val="lt-LT"/>
        </w:rPr>
      </w:pPr>
      <w:r>
        <w:rPr>
          <w:rFonts w:ascii="Times New Roman" w:eastAsia="Tahoma" w:hAnsi="Times New Roman" w:cs="Times New Roman"/>
          <w:sz w:val="24"/>
          <w:szCs w:val="24"/>
          <w:lang w:val="lt-LT"/>
        </w:rPr>
        <w:t>Rangovas</w:t>
      </w:r>
      <w:r w:rsidR="00EC327D" w:rsidRPr="00567A13">
        <w:rPr>
          <w:rFonts w:ascii="Times New Roman" w:eastAsia="Tahoma" w:hAnsi="Times New Roman" w:cs="Times New Roman"/>
          <w:sz w:val="24"/>
          <w:szCs w:val="24"/>
          <w:lang w:val="lt-LT"/>
        </w:rPr>
        <w:t xml:space="preserve"> darbų atlikimo metu sugadinęs Užsakovo ar trečios šalies turtą, atstatymo medžiagas perka savo lėšomis ir atlieka atstatymą.</w:t>
      </w:r>
    </w:p>
    <w:p w14:paraId="2271C49E" w14:textId="34D4F6CA" w:rsidR="000378E4" w:rsidRPr="00567A13" w:rsidRDefault="000378E4" w:rsidP="00567A13">
      <w:pPr>
        <w:pStyle w:val="ListParagraph"/>
        <w:numPr>
          <w:ilvl w:val="1"/>
          <w:numId w:val="6"/>
        </w:numPr>
        <w:ind w:left="993" w:hanging="567"/>
        <w:jc w:val="both"/>
        <w:rPr>
          <w:rFonts w:ascii="Times New Roman" w:eastAsia="Tahoma" w:hAnsi="Times New Roman" w:cs="Times New Roman"/>
          <w:sz w:val="24"/>
          <w:szCs w:val="24"/>
          <w:lang w:val="lt-LT"/>
        </w:rPr>
      </w:pPr>
      <w:r w:rsidRPr="000378E4">
        <w:rPr>
          <w:rFonts w:ascii="Times New Roman" w:eastAsia="Tahoma" w:hAnsi="Times New Roman" w:cs="Times New Roman"/>
          <w:sz w:val="24"/>
          <w:szCs w:val="24"/>
          <w:lang w:val="lt-LT"/>
        </w:rPr>
        <w:t>Rangovas nustatytus trūkumus pašalina per 5 (penkias) darbo dienas nuo Užsakovo rašytinio reikalavimo gavimo dienos, jeigu, atsižvelgiant į trūkumo pobūdį, reikalingų detalių ar medžiagų prieinamumą ir darbų apimtį, Defektiniame akte arba kitame Šalių suderintame dokumente nenustatomas kitas pagrįstas terminas. Avarinius ar Darbų rezultato saugų naudojimą užkertančius trūkumus Rangovas pradeda šalinti nedelsdamas.</w:t>
      </w:r>
    </w:p>
    <w:p w14:paraId="036FB871" w14:textId="0A7936FC" w:rsidR="00237E20" w:rsidRPr="00567A13" w:rsidRDefault="00AC0B42" w:rsidP="00567A13">
      <w:pPr>
        <w:pStyle w:val="ListParagraph"/>
        <w:numPr>
          <w:ilvl w:val="1"/>
          <w:numId w:val="6"/>
        </w:numPr>
        <w:ind w:left="993" w:hanging="567"/>
        <w:jc w:val="both"/>
        <w:rPr>
          <w:rFonts w:ascii="Times New Roman" w:eastAsia="Tahoma" w:hAnsi="Times New Roman" w:cs="Times New Roman"/>
          <w:sz w:val="24"/>
          <w:szCs w:val="24"/>
          <w:lang w:val="lt-LT"/>
        </w:rPr>
      </w:pPr>
      <w:r>
        <w:rPr>
          <w:rFonts w:ascii="Times New Roman" w:eastAsia="Tahoma" w:hAnsi="Times New Roman" w:cs="Times New Roman"/>
          <w:sz w:val="24"/>
          <w:szCs w:val="24"/>
          <w:lang w:val="lt-LT"/>
        </w:rPr>
        <w:t>Rangovas</w:t>
      </w:r>
      <w:r w:rsidR="00E26C61" w:rsidRPr="00567A13">
        <w:rPr>
          <w:rFonts w:ascii="Times New Roman" w:eastAsia="Tahoma" w:hAnsi="Times New Roman" w:cs="Times New Roman"/>
          <w:sz w:val="24"/>
          <w:szCs w:val="24"/>
          <w:lang w:val="lt-LT"/>
        </w:rPr>
        <w:t xml:space="preserve"> privalo skirti asmenį, atsakingą už darbų organizavimą, kokybę ir kontrolę darbo metu.</w:t>
      </w:r>
    </w:p>
    <w:p w14:paraId="576CC2BD" w14:textId="77777777" w:rsidR="00470250" w:rsidRPr="00020DCE" w:rsidRDefault="00470250" w:rsidP="00020DCE">
      <w:pPr>
        <w:pStyle w:val="ListParagraph"/>
        <w:ind w:left="993"/>
        <w:jc w:val="both"/>
        <w:rPr>
          <w:rFonts w:eastAsia="Tahoma"/>
          <w:sz w:val="24"/>
          <w:szCs w:val="24"/>
        </w:rPr>
      </w:pPr>
    </w:p>
    <w:p w14:paraId="46271C57" w14:textId="2AEB7AC8" w:rsidR="002C66C3" w:rsidRPr="00567A13" w:rsidRDefault="00334252" w:rsidP="00567A13">
      <w:pPr>
        <w:pStyle w:val="ListParagraph"/>
        <w:numPr>
          <w:ilvl w:val="0"/>
          <w:numId w:val="6"/>
        </w:numPr>
        <w:spacing w:before="100" w:beforeAutospacing="1" w:after="100" w:afterAutospacing="1"/>
        <w:jc w:val="both"/>
        <w:rPr>
          <w:rFonts w:ascii="Times New Roman" w:hAnsi="Times New Roman" w:cs="Times New Roman"/>
          <w:b/>
          <w:sz w:val="24"/>
          <w:szCs w:val="24"/>
          <w:lang w:val="lt-LT"/>
        </w:rPr>
      </w:pPr>
      <w:r w:rsidRPr="00567A13">
        <w:rPr>
          <w:rFonts w:ascii="Times New Roman" w:hAnsi="Times New Roman" w:cs="Times New Roman"/>
          <w:b/>
          <w:sz w:val="24"/>
          <w:szCs w:val="24"/>
          <w:lang w:val="lt-LT"/>
        </w:rPr>
        <w:t xml:space="preserve">Reikalavimai dyzeliniam elektros generatoriui pateikti techninės specifikacijos 1 priede. </w:t>
      </w:r>
    </w:p>
    <w:p w14:paraId="63DAAB4F" w14:textId="77777777" w:rsidR="00A171DF" w:rsidRPr="00567A13" w:rsidRDefault="00A171DF" w:rsidP="00020DCE">
      <w:pPr>
        <w:spacing w:before="100" w:beforeAutospacing="1" w:after="100" w:afterAutospacing="1" w:line="240" w:lineRule="auto"/>
        <w:ind w:firstLine="0"/>
        <w:rPr>
          <w:color w:val="auto"/>
          <w:sz w:val="24"/>
          <w:szCs w:val="24"/>
        </w:rPr>
      </w:pPr>
    </w:p>
    <w:p w14:paraId="79009880" w14:textId="6602F6C8" w:rsidR="00A171DF" w:rsidRDefault="002322F0" w:rsidP="00AE2A54">
      <w:pPr>
        <w:spacing w:after="0" w:line="240" w:lineRule="auto"/>
        <w:ind w:firstLine="0"/>
        <w:rPr>
          <w:b/>
          <w:bCs/>
          <w:sz w:val="24"/>
          <w:szCs w:val="24"/>
        </w:rPr>
      </w:pPr>
      <w:r w:rsidRPr="002322F0">
        <w:rPr>
          <w:b/>
          <w:bCs/>
          <w:sz w:val="24"/>
          <w:szCs w:val="24"/>
        </w:rPr>
        <w:t>PRIEDAI:</w:t>
      </w:r>
    </w:p>
    <w:p w14:paraId="33989092" w14:textId="77777777" w:rsidR="00013D06" w:rsidRDefault="00013D06" w:rsidP="00AE2A54">
      <w:pPr>
        <w:spacing w:after="0" w:line="240" w:lineRule="auto"/>
        <w:ind w:firstLine="0"/>
        <w:rPr>
          <w:sz w:val="24"/>
          <w:szCs w:val="24"/>
        </w:rPr>
      </w:pPr>
      <w:r>
        <w:rPr>
          <w:sz w:val="24"/>
          <w:szCs w:val="24"/>
        </w:rPr>
        <w:t xml:space="preserve">Priedas Nr.1 – </w:t>
      </w:r>
      <w:r w:rsidRPr="004C634D">
        <w:rPr>
          <w:sz w:val="24"/>
          <w:szCs w:val="24"/>
        </w:rPr>
        <w:t>Reikalavimai dyzeliniam elektros generatoriui</w:t>
      </w:r>
      <w:r>
        <w:rPr>
          <w:sz w:val="24"/>
          <w:szCs w:val="24"/>
        </w:rPr>
        <w:t>.</w:t>
      </w:r>
    </w:p>
    <w:p w14:paraId="405027AB" w14:textId="723B14F6" w:rsidR="002322F0" w:rsidRDefault="00013D06" w:rsidP="00351D90">
      <w:pPr>
        <w:spacing w:after="0" w:line="240" w:lineRule="auto"/>
        <w:ind w:firstLine="0"/>
        <w:rPr>
          <w:sz w:val="24"/>
          <w:szCs w:val="24"/>
        </w:rPr>
      </w:pPr>
      <w:r>
        <w:rPr>
          <w:sz w:val="24"/>
          <w:szCs w:val="24"/>
        </w:rPr>
        <w:lastRenderedPageBreak/>
        <w:t xml:space="preserve">Priedas Nr.2 – </w:t>
      </w:r>
      <w:r w:rsidRPr="004C634D">
        <w:rPr>
          <w:sz w:val="24"/>
          <w:szCs w:val="24"/>
        </w:rPr>
        <w:t>Pastatų ir įrenginių išdėstymo planas</w:t>
      </w:r>
      <w:r>
        <w:rPr>
          <w:sz w:val="24"/>
          <w:szCs w:val="24"/>
        </w:rPr>
        <w:t>.</w:t>
      </w:r>
    </w:p>
    <w:p w14:paraId="19F068A6" w14:textId="44B1C78B" w:rsidR="001B2838" w:rsidRPr="00567A13" w:rsidRDefault="001B2838" w:rsidP="00351D90">
      <w:pPr>
        <w:spacing w:after="0" w:line="240" w:lineRule="auto"/>
        <w:ind w:firstLine="0"/>
        <w:rPr>
          <w:sz w:val="24"/>
          <w:szCs w:val="24"/>
        </w:rPr>
      </w:pPr>
      <w:r>
        <w:rPr>
          <w:sz w:val="24"/>
          <w:szCs w:val="24"/>
        </w:rPr>
        <w:t>Priedas Nr.3 – P</w:t>
      </w:r>
      <w:r w:rsidRPr="001B2838">
        <w:rPr>
          <w:sz w:val="24"/>
          <w:szCs w:val="24"/>
        </w:rPr>
        <w:t>rivažiavimo keliai prie generatoriaus įrengimo vietos</w:t>
      </w:r>
      <w:r>
        <w:rPr>
          <w:sz w:val="24"/>
          <w:szCs w:val="24"/>
        </w:rPr>
        <w:t>.</w:t>
      </w:r>
    </w:p>
    <w:sectPr w:rsidR="001B2838" w:rsidRPr="00567A13" w:rsidSect="00020DCE">
      <w:headerReference w:type="even" r:id="rId11"/>
      <w:footerReference w:type="even" r:id="rId12"/>
      <w:footerReference w:type="default" r:id="rId13"/>
      <w:headerReference w:type="first" r:id="rId14"/>
      <w:footerReference w:type="first" r:id="rId15"/>
      <w:pgSz w:w="11900" w:h="16840"/>
      <w:pgMar w:top="1134" w:right="567" w:bottom="1134" w:left="1701" w:header="1140" w:footer="76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622BA" w14:textId="77777777" w:rsidR="00E13CD5" w:rsidRDefault="00E13CD5">
      <w:pPr>
        <w:spacing w:after="0" w:line="240" w:lineRule="auto"/>
      </w:pPr>
      <w:r>
        <w:separator/>
      </w:r>
    </w:p>
  </w:endnote>
  <w:endnote w:type="continuationSeparator" w:id="0">
    <w:p w14:paraId="1853FEDB" w14:textId="77777777" w:rsidR="00E13CD5" w:rsidRDefault="00E13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Tahoma">
    <w:altName w:val="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8C6A5" w14:textId="77777777" w:rsidR="007D69D3" w:rsidRDefault="007D69D3">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00AB576E" w:rsidRPr="00AB576E">
        <w:rPr>
          <w:noProof/>
          <w:color w:val="5F5F5F"/>
          <w:sz w:val="18"/>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5F2DA" w14:textId="3F45CC44" w:rsidR="007D69D3" w:rsidRDefault="007D69D3">
    <w:pPr>
      <w:tabs>
        <w:tab w:val="right" w:pos="9500"/>
      </w:tabs>
      <w:spacing w:after="0" w:line="259" w:lineRule="auto"/>
      <w:ind w:firstLine="0"/>
      <w:jc w:val="left"/>
    </w:pPr>
    <w:r>
      <w:rPr>
        <w:color w:val="5F5F5F"/>
        <w:sz w:val="20"/>
      </w:rPr>
      <w:tab/>
    </w:r>
    <w:r>
      <w:rPr>
        <w:color w:val="5F5F5F"/>
        <w:sz w:val="18"/>
      </w:rPr>
      <w:t xml:space="preserve">Puslapis </w:t>
    </w:r>
    <w:r>
      <w:fldChar w:fldCharType="begin"/>
    </w:r>
    <w:r>
      <w:instrText xml:space="preserve"> PAGE   \* MERGEFORMAT </w:instrText>
    </w:r>
    <w:r>
      <w:fldChar w:fldCharType="separate"/>
    </w:r>
    <w:r w:rsidR="00FD6D7E" w:rsidRPr="00FD6D7E">
      <w:rPr>
        <w:noProof/>
        <w:color w:val="5F5F5F"/>
        <w:sz w:val="18"/>
      </w:rPr>
      <w:t>4</w:t>
    </w:r>
    <w:r>
      <w:rPr>
        <w:color w:val="5F5F5F"/>
        <w:sz w:val="18"/>
      </w:rPr>
      <w:fldChar w:fldCharType="end"/>
    </w:r>
    <w:r>
      <w:rPr>
        <w:color w:val="5F5F5F"/>
        <w:sz w:val="18"/>
      </w:rPr>
      <w:t xml:space="preserve"> iš </w:t>
    </w:r>
    <w:fldSimple w:instr=" NUMPAGES   \* MERGEFORMAT ">
      <w:r w:rsidR="00FD6D7E" w:rsidRPr="00FD6D7E">
        <w:rPr>
          <w:noProof/>
          <w:color w:val="5F5F5F"/>
          <w:sz w:val="18"/>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C3B1" w14:textId="77777777" w:rsidR="007D69D3" w:rsidRDefault="007D69D3">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00AB576E" w:rsidRPr="00AB576E">
        <w:rPr>
          <w:noProof/>
          <w:color w:val="5F5F5F"/>
          <w:sz w:val="18"/>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CD905" w14:textId="77777777" w:rsidR="00E13CD5" w:rsidRDefault="00E13CD5">
      <w:pPr>
        <w:spacing w:after="0" w:line="240" w:lineRule="auto"/>
      </w:pPr>
      <w:r>
        <w:separator/>
      </w:r>
    </w:p>
  </w:footnote>
  <w:footnote w:type="continuationSeparator" w:id="0">
    <w:p w14:paraId="6C4B0EBC" w14:textId="77777777" w:rsidR="00E13CD5" w:rsidRDefault="00E13C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DAF9" w14:textId="77777777" w:rsidR="007D69D3" w:rsidRDefault="007D69D3">
    <w:pPr>
      <w:spacing w:after="0" w:line="259" w:lineRule="auto"/>
      <w:ind w:left="-1200" w:right="4" w:firstLine="0"/>
      <w:jc w:val="left"/>
    </w:pPr>
    <w:r>
      <w:rPr>
        <w:rFonts w:ascii="Calibri" w:eastAsia="Calibri" w:hAnsi="Calibri" w:cs="Calibri"/>
        <w:noProof/>
        <w:lang w:val="en-GB" w:eastAsia="en-GB"/>
      </w:rPr>
      <mc:AlternateContent>
        <mc:Choice Requires="wpg">
          <w:drawing>
            <wp:anchor distT="0" distB="0" distL="114300" distR="114300" simplePos="0" relativeHeight="251658240" behindDoc="0" locked="0" layoutInCell="1" allowOverlap="1" wp14:anchorId="41482C2E" wp14:editId="08D3BDDA">
              <wp:simplePos x="0" y="0"/>
              <wp:positionH relativeFrom="page">
                <wp:posOffset>762000</wp:posOffset>
              </wp:positionH>
              <wp:positionV relativeFrom="page">
                <wp:posOffset>723881</wp:posOffset>
              </wp:positionV>
              <wp:extent cx="6029665" cy="19"/>
              <wp:effectExtent l="0" t="0" r="0" b="0"/>
              <wp:wrapSquare wrapText="bothSides"/>
              <wp:docPr id="38254" name="Group 38254"/>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55" name="Shape 38255"/>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00DC936D" id="Group 38254" o:spid="_x0000_s1026" style="position:absolute;margin-left:60pt;margin-top:57pt;width:474.8pt;height:0;z-index:251658240;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">
              <v:shape id="Shape 38255"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" path="m,19l6029665,e" filled="f" strokecolor="#535f65" strokeweight="2pt">
                <v:stroke miterlimit="1" joinstyle="miter"/>
                <v:path arrowok="t" textboxrect="0,0,6029665,19"/>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20E2A" w14:textId="77777777" w:rsidR="007D69D3" w:rsidRDefault="007D69D3">
    <w:pPr>
      <w:spacing w:after="0" w:line="259" w:lineRule="auto"/>
      <w:ind w:left="-1200" w:right="4" w:firstLine="0"/>
      <w:jc w:val="left"/>
    </w:pPr>
    <w:r>
      <w:rPr>
        <w:rFonts w:ascii="Calibri" w:eastAsia="Calibri" w:hAnsi="Calibri" w:cs="Calibri"/>
        <w:noProof/>
        <w:lang w:val="en-GB" w:eastAsia="en-GB"/>
      </w:rPr>
      <mc:AlternateContent>
        <mc:Choice Requires="wpg">
          <w:drawing>
            <wp:anchor distT="0" distB="0" distL="114300" distR="114300" simplePos="0" relativeHeight="251660288" behindDoc="0" locked="0" layoutInCell="1" allowOverlap="1" wp14:anchorId="3E26FF34" wp14:editId="791951C4">
              <wp:simplePos x="0" y="0"/>
              <wp:positionH relativeFrom="page">
                <wp:posOffset>762000</wp:posOffset>
              </wp:positionH>
              <wp:positionV relativeFrom="page">
                <wp:posOffset>723881</wp:posOffset>
              </wp:positionV>
              <wp:extent cx="6029665" cy="19"/>
              <wp:effectExtent l="0" t="0" r="0" b="0"/>
              <wp:wrapSquare wrapText="bothSides"/>
              <wp:docPr id="38220" name="Group 38220"/>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21" name="Shape 38221"/>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7CAA0EBE" id="Group 38220" o:spid="_x0000_s1026" style="position:absolute;margin-left:60pt;margin-top:57pt;width:474.8pt;height:0;z-index:251660288;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">
              <v:shape id="Shape 38221"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" path="m,19l6029665,e" filled="f" strokecolor="#535f65" strokeweight="2pt">
                <v:stroke miterlimit="1" joinstyle="miter"/>
                <v:path arrowok="t" textboxrect="0,0,6029665,19"/>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DC62C3"/>
    <w:multiLevelType w:val="hybridMultilevel"/>
    <w:tmpl w:val="465EFFBA"/>
    <w:lvl w:ilvl="0" w:tplc="FF34F312">
      <w:start w:val="1"/>
      <w:numFmt w:val="bullet"/>
      <w:lvlText w:val=""/>
      <w:lvlJc w:val="left"/>
      <w:pPr>
        <w:tabs>
          <w:tab w:val="num" w:pos="1435"/>
        </w:tabs>
        <w:ind w:left="1435" w:hanging="301"/>
      </w:pPr>
      <w:rPr>
        <w:rFonts w:ascii="Symbol" w:hAnsi="Symbol" w:hint="default"/>
        <w:color w:val="auto"/>
      </w:rPr>
    </w:lvl>
    <w:lvl w:ilvl="1" w:tplc="1E4EE376">
      <w:start w:val="1"/>
      <w:numFmt w:val="bullet"/>
      <w:pStyle w:val="StyleJustifiedBefore5ptAfter5pt2"/>
      <w:lvlText w:val=""/>
      <w:lvlJc w:val="left"/>
      <w:pPr>
        <w:tabs>
          <w:tab w:val="num" w:pos="1440"/>
        </w:tabs>
        <w:ind w:left="1440" w:hanging="360"/>
      </w:pPr>
      <w:rPr>
        <w:rFonts w:ascii="Symbol" w:hAnsi="Symbol" w:hint="default"/>
        <w:color w:val="auto"/>
      </w:rPr>
    </w:lvl>
    <w:lvl w:ilvl="2" w:tplc="0427001B">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4B2E1B"/>
    <w:multiLevelType w:val="multilevel"/>
    <w:tmpl w:val="701A0AE8"/>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trike w:val="0"/>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5" w15:restartNumberingAfterBreak="0">
    <w:nsid w:val="60765163"/>
    <w:multiLevelType w:val="hybridMultilevel"/>
    <w:tmpl w:val="FCDE92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886755D"/>
    <w:multiLevelType w:val="multilevel"/>
    <w:tmpl w:val="D508359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644"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321353023">
    <w:abstractNumId w:val="1"/>
  </w:num>
  <w:num w:numId="2" w16cid:durableId="1490511939">
    <w:abstractNumId w:val="7"/>
  </w:num>
  <w:num w:numId="3" w16cid:durableId="1964189305">
    <w:abstractNumId w:val="4"/>
  </w:num>
  <w:num w:numId="4" w16cid:durableId="187838037">
    <w:abstractNumId w:val="3"/>
  </w:num>
  <w:num w:numId="5" w16cid:durableId="376589355">
    <w:abstractNumId w:val="0"/>
  </w:num>
  <w:num w:numId="6" w16cid:durableId="1929970620">
    <w:abstractNumId w:val="6"/>
  </w:num>
  <w:num w:numId="7" w16cid:durableId="1225725148">
    <w:abstractNumId w:val="5"/>
  </w:num>
  <w:num w:numId="8" w16cid:durableId="51669963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9E5"/>
    <w:rsid w:val="0000062F"/>
    <w:rsid w:val="00001E15"/>
    <w:rsid w:val="00002C15"/>
    <w:rsid w:val="00002D35"/>
    <w:rsid w:val="0000333A"/>
    <w:rsid w:val="000035C2"/>
    <w:rsid w:val="00004FE1"/>
    <w:rsid w:val="00007540"/>
    <w:rsid w:val="00007FC4"/>
    <w:rsid w:val="00012822"/>
    <w:rsid w:val="00013D06"/>
    <w:rsid w:val="000169D2"/>
    <w:rsid w:val="00016BDD"/>
    <w:rsid w:val="00016EA5"/>
    <w:rsid w:val="00020CF0"/>
    <w:rsid w:val="00020DCE"/>
    <w:rsid w:val="00021536"/>
    <w:rsid w:val="00021AD1"/>
    <w:rsid w:val="00024284"/>
    <w:rsid w:val="00024C91"/>
    <w:rsid w:val="0002516E"/>
    <w:rsid w:val="00035260"/>
    <w:rsid w:val="000352D6"/>
    <w:rsid w:val="000378E4"/>
    <w:rsid w:val="0004179D"/>
    <w:rsid w:val="00043A1B"/>
    <w:rsid w:val="00043B83"/>
    <w:rsid w:val="000445BA"/>
    <w:rsid w:val="00045F92"/>
    <w:rsid w:val="000479C2"/>
    <w:rsid w:val="000500D1"/>
    <w:rsid w:val="00054C48"/>
    <w:rsid w:val="00054F6B"/>
    <w:rsid w:val="00055297"/>
    <w:rsid w:val="00057137"/>
    <w:rsid w:val="0006116E"/>
    <w:rsid w:val="0006123D"/>
    <w:rsid w:val="00062DD1"/>
    <w:rsid w:val="000647CC"/>
    <w:rsid w:val="000647ED"/>
    <w:rsid w:val="0007455B"/>
    <w:rsid w:val="0007558E"/>
    <w:rsid w:val="00080B7A"/>
    <w:rsid w:val="00085D9E"/>
    <w:rsid w:val="00092944"/>
    <w:rsid w:val="00092E51"/>
    <w:rsid w:val="00094D03"/>
    <w:rsid w:val="000A36ED"/>
    <w:rsid w:val="000A52C6"/>
    <w:rsid w:val="000B3BAE"/>
    <w:rsid w:val="000B4CAE"/>
    <w:rsid w:val="000B5A6C"/>
    <w:rsid w:val="000B5F02"/>
    <w:rsid w:val="000B7F51"/>
    <w:rsid w:val="000C0BEE"/>
    <w:rsid w:val="000C3973"/>
    <w:rsid w:val="000D05BA"/>
    <w:rsid w:val="000D0CB0"/>
    <w:rsid w:val="000D100C"/>
    <w:rsid w:val="000D1160"/>
    <w:rsid w:val="000D38D9"/>
    <w:rsid w:val="000D450B"/>
    <w:rsid w:val="000D5E03"/>
    <w:rsid w:val="000E53C7"/>
    <w:rsid w:val="000E5BFD"/>
    <w:rsid w:val="000F128C"/>
    <w:rsid w:val="000F1DF0"/>
    <w:rsid w:val="000F2A4E"/>
    <w:rsid w:val="000F2E6A"/>
    <w:rsid w:val="000F3015"/>
    <w:rsid w:val="000F625D"/>
    <w:rsid w:val="00101D15"/>
    <w:rsid w:val="0010227E"/>
    <w:rsid w:val="001026AA"/>
    <w:rsid w:val="00112D00"/>
    <w:rsid w:val="001167C8"/>
    <w:rsid w:val="001229AA"/>
    <w:rsid w:val="001278A0"/>
    <w:rsid w:val="001304B9"/>
    <w:rsid w:val="00131C6A"/>
    <w:rsid w:val="00134987"/>
    <w:rsid w:val="0013754C"/>
    <w:rsid w:val="0014357E"/>
    <w:rsid w:val="00145D56"/>
    <w:rsid w:val="00147C6C"/>
    <w:rsid w:val="00147DC7"/>
    <w:rsid w:val="00151B85"/>
    <w:rsid w:val="00151DF1"/>
    <w:rsid w:val="00155ACD"/>
    <w:rsid w:val="00155B2C"/>
    <w:rsid w:val="00156EDC"/>
    <w:rsid w:val="001601FC"/>
    <w:rsid w:val="001623E9"/>
    <w:rsid w:val="00165216"/>
    <w:rsid w:val="00172C36"/>
    <w:rsid w:val="00175B01"/>
    <w:rsid w:val="0017722C"/>
    <w:rsid w:val="001800AC"/>
    <w:rsid w:val="001832C3"/>
    <w:rsid w:val="00183763"/>
    <w:rsid w:val="00183F2B"/>
    <w:rsid w:val="00185B10"/>
    <w:rsid w:val="00193F2F"/>
    <w:rsid w:val="00194AA1"/>
    <w:rsid w:val="00194B61"/>
    <w:rsid w:val="001966B6"/>
    <w:rsid w:val="001B2838"/>
    <w:rsid w:val="001B3B4C"/>
    <w:rsid w:val="001B3D72"/>
    <w:rsid w:val="001B4C1A"/>
    <w:rsid w:val="001B5B8D"/>
    <w:rsid w:val="001B6BFF"/>
    <w:rsid w:val="001B7B9C"/>
    <w:rsid w:val="001C103E"/>
    <w:rsid w:val="001C1EE9"/>
    <w:rsid w:val="001D10F6"/>
    <w:rsid w:val="001D2D75"/>
    <w:rsid w:val="001D57CB"/>
    <w:rsid w:val="001D7BD2"/>
    <w:rsid w:val="001E078B"/>
    <w:rsid w:val="001E3967"/>
    <w:rsid w:val="001E6A4F"/>
    <w:rsid w:val="001E7301"/>
    <w:rsid w:val="001E7850"/>
    <w:rsid w:val="001F08DE"/>
    <w:rsid w:val="001F30B5"/>
    <w:rsid w:val="00200A8F"/>
    <w:rsid w:val="0020289C"/>
    <w:rsid w:val="0020363C"/>
    <w:rsid w:val="00203F13"/>
    <w:rsid w:val="002135BB"/>
    <w:rsid w:val="002237DC"/>
    <w:rsid w:val="00224AD3"/>
    <w:rsid w:val="00230BAF"/>
    <w:rsid w:val="002322F0"/>
    <w:rsid w:val="00233C5E"/>
    <w:rsid w:val="00237E20"/>
    <w:rsid w:val="00242D0F"/>
    <w:rsid w:val="00245B80"/>
    <w:rsid w:val="0025048C"/>
    <w:rsid w:val="00251309"/>
    <w:rsid w:val="00261F4B"/>
    <w:rsid w:val="00263AC2"/>
    <w:rsid w:val="002666D8"/>
    <w:rsid w:val="002675C0"/>
    <w:rsid w:val="00267E3F"/>
    <w:rsid w:val="00270AE1"/>
    <w:rsid w:val="00272260"/>
    <w:rsid w:val="0028072C"/>
    <w:rsid w:val="002807E2"/>
    <w:rsid w:val="0028126C"/>
    <w:rsid w:val="00283434"/>
    <w:rsid w:val="0028616D"/>
    <w:rsid w:val="00287715"/>
    <w:rsid w:val="0029032D"/>
    <w:rsid w:val="00292708"/>
    <w:rsid w:val="00296FC1"/>
    <w:rsid w:val="002A0967"/>
    <w:rsid w:val="002A3802"/>
    <w:rsid w:val="002A6C85"/>
    <w:rsid w:val="002B0B45"/>
    <w:rsid w:val="002B15DE"/>
    <w:rsid w:val="002B602A"/>
    <w:rsid w:val="002C0F71"/>
    <w:rsid w:val="002C1C73"/>
    <w:rsid w:val="002C646A"/>
    <w:rsid w:val="002C66C3"/>
    <w:rsid w:val="002D07EE"/>
    <w:rsid w:val="002D1300"/>
    <w:rsid w:val="002D6B14"/>
    <w:rsid w:val="002E0882"/>
    <w:rsid w:val="002E4CF5"/>
    <w:rsid w:val="002E546D"/>
    <w:rsid w:val="002F12B9"/>
    <w:rsid w:val="002F41A1"/>
    <w:rsid w:val="002F547B"/>
    <w:rsid w:val="002F58D8"/>
    <w:rsid w:val="002F76BD"/>
    <w:rsid w:val="003004C0"/>
    <w:rsid w:val="00304E24"/>
    <w:rsid w:val="00304F4F"/>
    <w:rsid w:val="003109C8"/>
    <w:rsid w:val="003122B6"/>
    <w:rsid w:val="00312582"/>
    <w:rsid w:val="00313619"/>
    <w:rsid w:val="003147F8"/>
    <w:rsid w:val="00317DDD"/>
    <w:rsid w:val="00320F78"/>
    <w:rsid w:val="0032247D"/>
    <w:rsid w:val="0032557E"/>
    <w:rsid w:val="00325E66"/>
    <w:rsid w:val="00326C21"/>
    <w:rsid w:val="00331B2A"/>
    <w:rsid w:val="00334252"/>
    <w:rsid w:val="003347B6"/>
    <w:rsid w:val="003355B9"/>
    <w:rsid w:val="0033564E"/>
    <w:rsid w:val="00342D06"/>
    <w:rsid w:val="00344568"/>
    <w:rsid w:val="00345598"/>
    <w:rsid w:val="003459A5"/>
    <w:rsid w:val="00351D90"/>
    <w:rsid w:val="003559B8"/>
    <w:rsid w:val="003573C3"/>
    <w:rsid w:val="00363218"/>
    <w:rsid w:val="003641B4"/>
    <w:rsid w:val="00366703"/>
    <w:rsid w:val="00376913"/>
    <w:rsid w:val="0037787B"/>
    <w:rsid w:val="0038163F"/>
    <w:rsid w:val="00381867"/>
    <w:rsid w:val="003847E3"/>
    <w:rsid w:val="0039395A"/>
    <w:rsid w:val="00395338"/>
    <w:rsid w:val="003963B3"/>
    <w:rsid w:val="003A3E30"/>
    <w:rsid w:val="003A4769"/>
    <w:rsid w:val="003A6493"/>
    <w:rsid w:val="003B0236"/>
    <w:rsid w:val="003B2ED1"/>
    <w:rsid w:val="003B4DB3"/>
    <w:rsid w:val="003B5BDC"/>
    <w:rsid w:val="003C3702"/>
    <w:rsid w:val="003C41E3"/>
    <w:rsid w:val="003C4515"/>
    <w:rsid w:val="003C5CE0"/>
    <w:rsid w:val="003C6547"/>
    <w:rsid w:val="003D0CBC"/>
    <w:rsid w:val="003D53AF"/>
    <w:rsid w:val="003D544B"/>
    <w:rsid w:val="003E20CA"/>
    <w:rsid w:val="003E5181"/>
    <w:rsid w:val="003F0D1E"/>
    <w:rsid w:val="003F185E"/>
    <w:rsid w:val="003F39E8"/>
    <w:rsid w:val="003F39EC"/>
    <w:rsid w:val="003F5C6C"/>
    <w:rsid w:val="00404129"/>
    <w:rsid w:val="00404F1D"/>
    <w:rsid w:val="004113F9"/>
    <w:rsid w:val="004117F5"/>
    <w:rsid w:val="00411886"/>
    <w:rsid w:val="00413118"/>
    <w:rsid w:val="004144CA"/>
    <w:rsid w:val="00420867"/>
    <w:rsid w:val="004208D6"/>
    <w:rsid w:val="00421DA0"/>
    <w:rsid w:val="00421E3E"/>
    <w:rsid w:val="00423CD1"/>
    <w:rsid w:val="004265D9"/>
    <w:rsid w:val="00427F86"/>
    <w:rsid w:val="004302BC"/>
    <w:rsid w:val="004364D9"/>
    <w:rsid w:val="004406EE"/>
    <w:rsid w:val="00440784"/>
    <w:rsid w:val="00440EC9"/>
    <w:rsid w:val="00443CB8"/>
    <w:rsid w:val="00445089"/>
    <w:rsid w:val="00446B0B"/>
    <w:rsid w:val="004514E1"/>
    <w:rsid w:val="004518D1"/>
    <w:rsid w:val="00451D4C"/>
    <w:rsid w:val="00462D39"/>
    <w:rsid w:val="00465A65"/>
    <w:rsid w:val="00466E58"/>
    <w:rsid w:val="00470250"/>
    <w:rsid w:val="00471AFB"/>
    <w:rsid w:val="004725AC"/>
    <w:rsid w:val="00473497"/>
    <w:rsid w:val="00473D7D"/>
    <w:rsid w:val="004751D4"/>
    <w:rsid w:val="00475941"/>
    <w:rsid w:val="00477F44"/>
    <w:rsid w:val="00485341"/>
    <w:rsid w:val="0048590A"/>
    <w:rsid w:val="00490A02"/>
    <w:rsid w:val="004961F3"/>
    <w:rsid w:val="004969EB"/>
    <w:rsid w:val="004A2551"/>
    <w:rsid w:val="004B3683"/>
    <w:rsid w:val="004B3DFE"/>
    <w:rsid w:val="004B7A80"/>
    <w:rsid w:val="004C2C6D"/>
    <w:rsid w:val="004C662B"/>
    <w:rsid w:val="004C7266"/>
    <w:rsid w:val="004D0D95"/>
    <w:rsid w:val="004D1DE9"/>
    <w:rsid w:val="004D67A5"/>
    <w:rsid w:val="004D72B8"/>
    <w:rsid w:val="004E159A"/>
    <w:rsid w:val="004E39E4"/>
    <w:rsid w:val="004E415F"/>
    <w:rsid w:val="004E4AA5"/>
    <w:rsid w:val="004E73AD"/>
    <w:rsid w:val="004F01C9"/>
    <w:rsid w:val="004F0721"/>
    <w:rsid w:val="004F230E"/>
    <w:rsid w:val="004F6ABA"/>
    <w:rsid w:val="00505CC1"/>
    <w:rsid w:val="00505DBE"/>
    <w:rsid w:val="00511745"/>
    <w:rsid w:val="005121CA"/>
    <w:rsid w:val="00512A7A"/>
    <w:rsid w:val="00520463"/>
    <w:rsid w:val="005212B7"/>
    <w:rsid w:val="005315EE"/>
    <w:rsid w:val="005353E6"/>
    <w:rsid w:val="005368FA"/>
    <w:rsid w:val="00536AFC"/>
    <w:rsid w:val="00540512"/>
    <w:rsid w:val="00543835"/>
    <w:rsid w:val="0054586C"/>
    <w:rsid w:val="005458CA"/>
    <w:rsid w:val="00546D95"/>
    <w:rsid w:val="0055001F"/>
    <w:rsid w:val="00552D4D"/>
    <w:rsid w:val="00552F3D"/>
    <w:rsid w:val="00557E06"/>
    <w:rsid w:val="0056517B"/>
    <w:rsid w:val="00567054"/>
    <w:rsid w:val="00567A13"/>
    <w:rsid w:val="00572712"/>
    <w:rsid w:val="005743DA"/>
    <w:rsid w:val="00574BD7"/>
    <w:rsid w:val="00575AE4"/>
    <w:rsid w:val="00575D80"/>
    <w:rsid w:val="00581D82"/>
    <w:rsid w:val="0059117B"/>
    <w:rsid w:val="00597394"/>
    <w:rsid w:val="005A1ABD"/>
    <w:rsid w:val="005A645D"/>
    <w:rsid w:val="005B194B"/>
    <w:rsid w:val="005B2E40"/>
    <w:rsid w:val="005B3C4F"/>
    <w:rsid w:val="005B4437"/>
    <w:rsid w:val="005C1C86"/>
    <w:rsid w:val="005D0F7C"/>
    <w:rsid w:val="005D309B"/>
    <w:rsid w:val="005D41F1"/>
    <w:rsid w:val="005D56A4"/>
    <w:rsid w:val="005F04B5"/>
    <w:rsid w:val="005F6D6C"/>
    <w:rsid w:val="006114AB"/>
    <w:rsid w:val="006137D5"/>
    <w:rsid w:val="0061776F"/>
    <w:rsid w:val="00617D07"/>
    <w:rsid w:val="00625AB0"/>
    <w:rsid w:val="00630E25"/>
    <w:rsid w:val="00631B6C"/>
    <w:rsid w:val="00632916"/>
    <w:rsid w:val="00632C11"/>
    <w:rsid w:val="00635C3A"/>
    <w:rsid w:val="00647A72"/>
    <w:rsid w:val="00652B2C"/>
    <w:rsid w:val="0065407A"/>
    <w:rsid w:val="00654AF3"/>
    <w:rsid w:val="006579DD"/>
    <w:rsid w:val="00661151"/>
    <w:rsid w:val="00661F7E"/>
    <w:rsid w:val="00664BAE"/>
    <w:rsid w:val="00666A32"/>
    <w:rsid w:val="00680994"/>
    <w:rsid w:val="00682E94"/>
    <w:rsid w:val="00693294"/>
    <w:rsid w:val="00693968"/>
    <w:rsid w:val="00693DB9"/>
    <w:rsid w:val="00694A99"/>
    <w:rsid w:val="00696CE2"/>
    <w:rsid w:val="006A119E"/>
    <w:rsid w:val="006A1824"/>
    <w:rsid w:val="006A24E3"/>
    <w:rsid w:val="006A4879"/>
    <w:rsid w:val="006B011C"/>
    <w:rsid w:val="006B5DC2"/>
    <w:rsid w:val="006C1441"/>
    <w:rsid w:val="006C23D2"/>
    <w:rsid w:val="006C3672"/>
    <w:rsid w:val="006D11F1"/>
    <w:rsid w:val="006E285D"/>
    <w:rsid w:val="006E2CD6"/>
    <w:rsid w:val="006E539E"/>
    <w:rsid w:val="006E5BCF"/>
    <w:rsid w:val="006E5C24"/>
    <w:rsid w:val="006E603A"/>
    <w:rsid w:val="006F3656"/>
    <w:rsid w:val="006F5AEC"/>
    <w:rsid w:val="006F6ABF"/>
    <w:rsid w:val="006F75F1"/>
    <w:rsid w:val="006F7D18"/>
    <w:rsid w:val="00701265"/>
    <w:rsid w:val="00703E3E"/>
    <w:rsid w:val="00703FA0"/>
    <w:rsid w:val="007049B9"/>
    <w:rsid w:val="007133E5"/>
    <w:rsid w:val="0072086F"/>
    <w:rsid w:val="00721563"/>
    <w:rsid w:val="00730809"/>
    <w:rsid w:val="00733CA2"/>
    <w:rsid w:val="00737781"/>
    <w:rsid w:val="00737BD8"/>
    <w:rsid w:val="00740348"/>
    <w:rsid w:val="00741450"/>
    <w:rsid w:val="00746262"/>
    <w:rsid w:val="007504A4"/>
    <w:rsid w:val="00750CAB"/>
    <w:rsid w:val="00755611"/>
    <w:rsid w:val="00757375"/>
    <w:rsid w:val="00760199"/>
    <w:rsid w:val="00760386"/>
    <w:rsid w:val="00760EF1"/>
    <w:rsid w:val="0076103A"/>
    <w:rsid w:val="00763E88"/>
    <w:rsid w:val="00765417"/>
    <w:rsid w:val="007658CE"/>
    <w:rsid w:val="00767E75"/>
    <w:rsid w:val="00773BD5"/>
    <w:rsid w:val="00782AE8"/>
    <w:rsid w:val="00786466"/>
    <w:rsid w:val="00791588"/>
    <w:rsid w:val="007971F7"/>
    <w:rsid w:val="007A331C"/>
    <w:rsid w:val="007A3ECE"/>
    <w:rsid w:val="007A4A2D"/>
    <w:rsid w:val="007A653F"/>
    <w:rsid w:val="007A7354"/>
    <w:rsid w:val="007A756A"/>
    <w:rsid w:val="007B1208"/>
    <w:rsid w:val="007B5CE3"/>
    <w:rsid w:val="007B7D04"/>
    <w:rsid w:val="007C4986"/>
    <w:rsid w:val="007C4B93"/>
    <w:rsid w:val="007D2639"/>
    <w:rsid w:val="007D2816"/>
    <w:rsid w:val="007D4443"/>
    <w:rsid w:val="007D69D3"/>
    <w:rsid w:val="007E5528"/>
    <w:rsid w:val="007F0005"/>
    <w:rsid w:val="007F168F"/>
    <w:rsid w:val="007F3F07"/>
    <w:rsid w:val="007F5E45"/>
    <w:rsid w:val="007F650F"/>
    <w:rsid w:val="008027AA"/>
    <w:rsid w:val="008038FD"/>
    <w:rsid w:val="008046B5"/>
    <w:rsid w:val="008071C6"/>
    <w:rsid w:val="00816109"/>
    <w:rsid w:val="0082115C"/>
    <w:rsid w:val="0082346B"/>
    <w:rsid w:val="00825D36"/>
    <w:rsid w:val="008274F7"/>
    <w:rsid w:val="00833697"/>
    <w:rsid w:val="0084055E"/>
    <w:rsid w:val="00846F4E"/>
    <w:rsid w:val="008523AF"/>
    <w:rsid w:val="00853265"/>
    <w:rsid w:val="00853A26"/>
    <w:rsid w:val="008607D0"/>
    <w:rsid w:val="00861704"/>
    <w:rsid w:val="008636FB"/>
    <w:rsid w:val="00863A5E"/>
    <w:rsid w:val="00866910"/>
    <w:rsid w:val="00876C84"/>
    <w:rsid w:val="008772B1"/>
    <w:rsid w:val="00877AC3"/>
    <w:rsid w:val="008809AD"/>
    <w:rsid w:val="00881380"/>
    <w:rsid w:val="008854A5"/>
    <w:rsid w:val="00887D01"/>
    <w:rsid w:val="00895A16"/>
    <w:rsid w:val="0089614E"/>
    <w:rsid w:val="008A2F1A"/>
    <w:rsid w:val="008A3D2A"/>
    <w:rsid w:val="008A7516"/>
    <w:rsid w:val="008B02C1"/>
    <w:rsid w:val="008B1ADE"/>
    <w:rsid w:val="008B1D92"/>
    <w:rsid w:val="008B20CD"/>
    <w:rsid w:val="008B27C4"/>
    <w:rsid w:val="008B2E49"/>
    <w:rsid w:val="008B508D"/>
    <w:rsid w:val="008C0E7A"/>
    <w:rsid w:val="008C3CF2"/>
    <w:rsid w:val="008C5A12"/>
    <w:rsid w:val="008C69D3"/>
    <w:rsid w:val="008D1069"/>
    <w:rsid w:val="008D22EA"/>
    <w:rsid w:val="008D25C9"/>
    <w:rsid w:val="008D40EC"/>
    <w:rsid w:val="008D4DB9"/>
    <w:rsid w:val="008D6FDF"/>
    <w:rsid w:val="008D7235"/>
    <w:rsid w:val="008D789C"/>
    <w:rsid w:val="008E0E36"/>
    <w:rsid w:val="008E12BF"/>
    <w:rsid w:val="008E17B3"/>
    <w:rsid w:val="008E389E"/>
    <w:rsid w:val="008E3B90"/>
    <w:rsid w:val="008F242A"/>
    <w:rsid w:val="008F2F39"/>
    <w:rsid w:val="00900689"/>
    <w:rsid w:val="00904B1A"/>
    <w:rsid w:val="00904E37"/>
    <w:rsid w:val="0090529D"/>
    <w:rsid w:val="009066D3"/>
    <w:rsid w:val="00907973"/>
    <w:rsid w:val="00913EBB"/>
    <w:rsid w:val="00921A34"/>
    <w:rsid w:val="00923078"/>
    <w:rsid w:val="0092382A"/>
    <w:rsid w:val="00926590"/>
    <w:rsid w:val="00944F25"/>
    <w:rsid w:val="00947280"/>
    <w:rsid w:val="009508DA"/>
    <w:rsid w:val="0095305B"/>
    <w:rsid w:val="00956DE5"/>
    <w:rsid w:val="00960302"/>
    <w:rsid w:val="0096407D"/>
    <w:rsid w:val="00965E3E"/>
    <w:rsid w:val="00966CD9"/>
    <w:rsid w:val="00971496"/>
    <w:rsid w:val="0097246D"/>
    <w:rsid w:val="009736E4"/>
    <w:rsid w:val="009760DE"/>
    <w:rsid w:val="00976E7E"/>
    <w:rsid w:val="00984055"/>
    <w:rsid w:val="00984B50"/>
    <w:rsid w:val="0098696B"/>
    <w:rsid w:val="00991405"/>
    <w:rsid w:val="00992984"/>
    <w:rsid w:val="00995047"/>
    <w:rsid w:val="009A006A"/>
    <w:rsid w:val="009A154F"/>
    <w:rsid w:val="009A1BF0"/>
    <w:rsid w:val="009A3121"/>
    <w:rsid w:val="009A54FB"/>
    <w:rsid w:val="009A563E"/>
    <w:rsid w:val="009B1ACE"/>
    <w:rsid w:val="009B3601"/>
    <w:rsid w:val="009B5660"/>
    <w:rsid w:val="009B6916"/>
    <w:rsid w:val="009C1269"/>
    <w:rsid w:val="009C4551"/>
    <w:rsid w:val="009C5F92"/>
    <w:rsid w:val="009C60B2"/>
    <w:rsid w:val="009D12D6"/>
    <w:rsid w:val="009D3484"/>
    <w:rsid w:val="009D3CF1"/>
    <w:rsid w:val="009D486F"/>
    <w:rsid w:val="009E2206"/>
    <w:rsid w:val="009E44A3"/>
    <w:rsid w:val="009E471B"/>
    <w:rsid w:val="009F059D"/>
    <w:rsid w:val="009F3385"/>
    <w:rsid w:val="009F3398"/>
    <w:rsid w:val="009F43F0"/>
    <w:rsid w:val="009F46FA"/>
    <w:rsid w:val="009F4EA3"/>
    <w:rsid w:val="009F6F2A"/>
    <w:rsid w:val="009F75B7"/>
    <w:rsid w:val="009F761D"/>
    <w:rsid w:val="00A0004D"/>
    <w:rsid w:val="00A00C39"/>
    <w:rsid w:val="00A04F71"/>
    <w:rsid w:val="00A10C99"/>
    <w:rsid w:val="00A15240"/>
    <w:rsid w:val="00A171DF"/>
    <w:rsid w:val="00A24B43"/>
    <w:rsid w:val="00A27498"/>
    <w:rsid w:val="00A30BA6"/>
    <w:rsid w:val="00A30FAE"/>
    <w:rsid w:val="00A31A7A"/>
    <w:rsid w:val="00A3276C"/>
    <w:rsid w:val="00A32FFA"/>
    <w:rsid w:val="00A3616C"/>
    <w:rsid w:val="00A364FF"/>
    <w:rsid w:val="00A375F7"/>
    <w:rsid w:val="00A50FAE"/>
    <w:rsid w:val="00A54193"/>
    <w:rsid w:val="00A545E4"/>
    <w:rsid w:val="00A54FE4"/>
    <w:rsid w:val="00A578B0"/>
    <w:rsid w:val="00A60A25"/>
    <w:rsid w:val="00A60C29"/>
    <w:rsid w:val="00A705F2"/>
    <w:rsid w:val="00A81021"/>
    <w:rsid w:val="00A83A0B"/>
    <w:rsid w:val="00A83BCB"/>
    <w:rsid w:val="00A85266"/>
    <w:rsid w:val="00A87A1A"/>
    <w:rsid w:val="00A94E9D"/>
    <w:rsid w:val="00A97D7A"/>
    <w:rsid w:val="00AA1BDA"/>
    <w:rsid w:val="00AA65FE"/>
    <w:rsid w:val="00AB018A"/>
    <w:rsid w:val="00AB1A97"/>
    <w:rsid w:val="00AB2787"/>
    <w:rsid w:val="00AB28C9"/>
    <w:rsid w:val="00AB4E5C"/>
    <w:rsid w:val="00AB576E"/>
    <w:rsid w:val="00AB5974"/>
    <w:rsid w:val="00AC0B42"/>
    <w:rsid w:val="00AC2412"/>
    <w:rsid w:val="00AC59E3"/>
    <w:rsid w:val="00AD4DC5"/>
    <w:rsid w:val="00AE2A54"/>
    <w:rsid w:val="00AE2AA7"/>
    <w:rsid w:val="00AE2DFD"/>
    <w:rsid w:val="00AE34C9"/>
    <w:rsid w:val="00AE7EA1"/>
    <w:rsid w:val="00AF0130"/>
    <w:rsid w:val="00AF3983"/>
    <w:rsid w:val="00AF414E"/>
    <w:rsid w:val="00AF633A"/>
    <w:rsid w:val="00AF63CC"/>
    <w:rsid w:val="00AF7693"/>
    <w:rsid w:val="00AF76B0"/>
    <w:rsid w:val="00AF77E4"/>
    <w:rsid w:val="00AF7F3E"/>
    <w:rsid w:val="00B042CB"/>
    <w:rsid w:val="00B0592A"/>
    <w:rsid w:val="00B05A02"/>
    <w:rsid w:val="00B11711"/>
    <w:rsid w:val="00B1356E"/>
    <w:rsid w:val="00B13B90"/>
    <w:rsid w:val="00B23E36"/>
    <w:rsid w:val="00B2675D"/>
    <w:rsid w:val="00B3239A"/>
    <w:rsid w:val="00B33F92"/>
    <w:rsid w:val="00B36016"/>
    <w:rsid w:val="00B3696B"/>
    <w:rsid w:val="00B37023"/>
    <w:rsid w:val="00B45527"/>
    <w:rsid w:val="00B459AA"/>
    <w:rsid w:val="00B62929"/>
    <w:rsid w:val="00B66AB4"/>
    <w:rsid w:val="00B747D1"/>
    <w:rsid w:val="00B77024"/>
    <w:rsid w:val="00B77C16"/>
    <w:rsid w:val="00B80A75"/>
    <w:rsid w:val="00B91F0A"/>
    <w:rsid w:val="00B93495"/>
    <w:rsid w:val="00B9366D"/>
    <w:rsid w:val="00B94F6D"/>
    <w:rsid w:val="00B95925"/>
    <w:rsid w:val="00B96A61"/>
    <w:rsid w:val="00BA218D"/>
    <w:rsid w:val="00BA4758"/>
    <w:rsid w:val="00BA4FE6"/>
    <w:rsid w:val="00BA6673"/>
    <w:rsid w:val="00BB5E87"/>
    <w:rsid w:val="00BC0D42"/>
    <w:rsid w:val="00BC37EF"/>
    <w:rsid w:val="00BC5B87"/>
    <w:rsid w:val="00BC5C69"/>
    <w:rsid w:val="00BD1D21"/>
    <w:rsid w:val="00BD1E1C"/>
    <w:rsid w:val="00BE0F04"/>
    <w:rsid w:val="00BE1777"/>
    <w:rsid w:val="00BE4578"/>
    <w:rsid w:val="00BE48A8"/>
    <w:rsid w:val="00BE515F"/>
    <w:rsid w:val="00BE586A"/>
    <w:rsid w:val="00BE72EE"/>
    <w:rsid w:val="00BF7E09"/>
    <w:rsid w:val="00C0127B"/>
    <w:rsid w:val="00C013B7"/>
    <w:rsid w:val="00C01A60"/>
    <w:rsid w:val="00C04643"/>
    <w:rsid w:val="00C04B31"/>
    <w:rsid w:val="00C05BB6"/>
    <w:rsid w:val="00C075AC"/>
    <w:rsid w:val="00C11F5B"/>
    <w:rsid w:val="00C15A59"/>
    <w:rsid w:val="00C1754B"/>
    <w:rsid w:val="00C25034"/>
    <w:rsid w:val="00C2742D"/>
    <w:rsid w:val="00C32662"/>
    <w:rsid w:val="00C33032"/>
    <w:rsid w:val="00C3634C"/>
    <w:rsid w:val="00C42ED6"/>
    <w:rsid w:val="00C4423F"/>
    <w:rsid w:val="00C4557C"/>
    <w:rsid w:val="00C45DCA"/>
    <w:rsid w:val="00C45EF4"/>
    <w:rsid w:val="00C52308"/>
    <w:rsid w:val="00C52666"/>
    <w:rsid w:val="00C53B33"/>
    <w:rsid w:val="00C55090"/>
    <w:rsid w:val="00C631EB"/>
    <w:rsid w:val="00C648FF"/>
    <w:rsid w:val="00C654D5"/>
    <w:rsid w:val="00C701FF"/>
    <w:rsid w:val="00C757D4"/>
    <w:rsid w:val="00C80CC8"/>
    <w:rsid w:val="00C81BC9"/>
    <w:rsid w:val="00C81FC1"/>
    <w:rsid w:val="00C834BF"/>
    <w:rsid w:val="00C8730F"/>
    <w:rsid w:val="00C910E9"/>
    <w:rsid w:val="00C91111"/>
    <w:rsid w:val="00C968C8"/>
    <w:rsid w:val="00C96FCA"/>
    <w:rsid w:val="00C97840"/>
    <w:rsid w:val="00CA4854"/>
    <w:rsid w:val="00CA5FAB"/>
    <w:rsid w:val="00CA700E"/>
    <w:rsid w:val="00CB76DB"/>
    <w:rsid w:val="00CC09B9"/>
    <w:rsid w:val="00CC0F90"/>
    <w:rsid w:val="00CC193C"/>
    <w:rsid w:val="00CC5793"/>
    <w:rsid w:val="00CC5F26"/>
    <w:rsid w:val="00CC6258"/>
    <w:rsid w:val="00CC67DD"/>
    <w:rsid w:val="00CD240C"/>
    <w:rsid w:val="00CD3964"/>
    <w:rsid w:val="00CD5AE2"/>
    <w:rsid w:val="00CD5E36"/>
    <w:rsid w:val="00CD6DC3"/>
    <w:rsid w:val="00CD757E"/>
    <w:rsid w:val="00CE0D4A"/>
    <w:rsid w:val="00CE1650"/>
    <w:rsid w:val="00CE2A35"/>
    <w:rsid w:val="00CE37B6"/>
    <w:rsid w:val="00CE7693"/>
    <w:rsid w:val="00CF12FB"/>
    <w:rsid w:val="00CF6D56"/>
    <w:rsid w:val="00D042FD"/>
    <w:rsid w:val="00D061C3"/>
    <w:rsid w:val="00D100AD"/>
    <w:rsid w:val="00D130F9"/>
    <w:rsid w:val="00D13A1F"/>
    <w:rsid w:val="00D14305"/>
    <w:rsid w:val="00D1514B"/>
    <w:rsid w:val="00D20CEB"/>
    <w:rsid w:val="00D315D5"/>
    <w:rsid w:val="00D41E7C"/>
    <w:rsid w:val="00D431D2"/>
    <w:rsid w:val="00D43543"/>
    <w:rsid w:val="00D44579"/>
    <w:rsid w:val="00D4488B"/>
    <w:rsid w:val="00D47BF9"/>
    <w:rsid w:val="00D5403B"/>
    <w:rsid w:val="00D57A1B"/>
    <w:rsid w:val="00D619B6"/>
    <w:rsid w:val="00D63AB1"/>
    <w:rsid w:val="00D6442A"/>
    <w:rsid w:val="00D654C7"/>
    <w:rsid w:val="00D70B8F"/>
    <w:rsid w:val="00D74D6C"/>
    <w:rsid w:val="00D76942"/>
    <w:rsid w:val="00D80DFD"/>
    <w:rsid w:val="00D81340"/>
    <w:rsid w:val="00D8663A"/>
    <w:rsid w:val="00D86E03"/>
    <w:rsid w:val="00D874C1"/>
    <w:rsid w:val="00D90DC1"/>
    <w:rsid w:val="00D910B5"/>
    <w:rsid w:val="00D9258E"/>
    <w:rsid w:val="00D94F3C"/>
    <w:rsid w:val="00D96087"/>
    <w:rsid w:val="00D9783A"/>
    <w:rsid w:val="00D97876"/>
    <w:rsid w:val="00DB0711"/>
    <w:rsid w:val="00DB3110"/>
    <w:rsid w:val="00DB33E5"/>
    <w:rsid w:val="00DB3499"/>
    <w:rsid w:val="00DB6374"/>
    <w:rsid w:val="00DC1F00"/>
    <w:rsid w:val="00DC298C"/>
    <w:rsid w:val="00DC503C"/>
    <w:rsid w:val="00DC59DC"/>
    <w:rsid w:val="00DC63F0"/>
    <w:rsid w:val="00DD20A2"/>
    <w:rsid w:val="00DD6D86"/>
    <w:rsid w:val="00DE05DB"/>
    <w:rsid w:val="00DE1416"/>
    <w:rsid w:val="00DE1FDC"/>
    <w:rsid w:val="00DE2730"/>
    <w:rsid w:val="00E01B6E"/>
    <w:rsid w:val="00E03219"/>
    <w:rsid w:val="00E13CD5"/>
    <w:rsid w:val="00E2324A"/>
    <w:rsid w:val="00E25127"/>
    <w:rsid w:val="00E26C61"/>
    <w:rsid w:val="00E30275"/>
    <w:rsid w:val="00E3064A"/>
    <w:rsid w:val="00E32982"/>
    <w:rsid w:val="00E32F74"/>
    <w:rsid w:val="00E330AF"/>
    <w:rsid w:val="00E33EA5"/>
    <w:rsid w:val="00E35432"/>
    <w:rsid w:val="00E428FE"/>
    <w:rsid w:val="00E45A38"/>
    <w:rsid w:val="00E45F7A"/>
    <w:rsid w:val="00E466BF"/>
    <w:rsid w:val="00E473F3"/>
    <w:rsid w:val="00E47FF1"/>
    <w:rsid w:val="00E51967"/>
    <w:rsid w:val="00E5331E"/>
    <w:rsid w:val="00E566BA"/>
    <w:rsid w:val="00E6140E"/>
    <w:rsid w:val="00E67AF1"/>
    <w:rsid w:val="00E67C5B"/>
    <w:rsid w:val="00E8114B"/>
    <w:rsid w:val="00E839D4"/>
    <w:rsid w:val="00E854A5"/>
    <w:rsid w:val="00E8570C"/>
    <w:rsid w:val="00E85DA9"/>
    <w:rsid w:val="00E8665C"/>
    <w:rsid w:val="00E91F8D"/>
    <w:rsid w:val="00E94E76"/>
    <w:rsid w:val="00E97D82"/>
    <w:rsid w:val="00EA69E5"/>
    <w:rsid w:val="00EB54BA"/>
    <w:rsid w:val="00EC24E4"/>
    <w:rsid w:val="00EC2D9E"/>
    <w:rsid w:val="00EC327D"/>
    <w:rsid w:val="00EC3910"/>
    <w:rsid w:val="00EC50E7"/>
    <w:rsid w:val="00EC777B"/>
    <w:rsid w:val="00ED244E"/>
    <w:rsid w:val="00ED29B6"/>
    <w:rsid w:val="00ED4492"/>
    <w:rsid w:val="00EE21FD"/>
    <w:rsid w:val="00EE3123"/>
    <w:rsid w:val="00EE4031"/>
    <w:rsid w:val="00EE4B1D"/>
    <w:rsid w:val="00EE4EF7"/>
    <w:rsid w:val="00EE58B4"/>
    <w:rsid w:val="00EF4538"/>
    <w:rsid w:val="00EF4D45"/>
    <w:rsid w:val="00EF7D55"/>
    <w:rsid w:val="00F00C74"/>
    <w:rsid w:val="00F0258C"/>
    <w:rsid w:val="00F0283A"/>
    <w:rsid w:val="00F03F8E"/>
    <w:rsid w:val="00F0552F"/>
    <w:rsid w:val="00F0556A"/>
    <w:rsid w:val="00F0601F"/>
    <w:rsid w:val="00F07CE2"/>
    <w:rsid w:val="00F121BB"/>
    <w:rsid w:val="00F14822"/>
    <w:rsid w:val="00F2456A"/>
    <w:rsid w:val="00F24AAD"/>
    <w:rsid w:val="00F272FE"/>
    <w:rsid w:val="00F32B5F"/>
    <w:rsid w:val="00F35026"/>
    <w:rsid w:val="00F35F1A"/>
    <w:rsid w:val="00F36246"/>
    <w:rsid w:val="00F44515"/>
    <w:rsid w:val="00F45376"/>
    <w:rsid w:val="00F51C78"/>
    <w:rsid w:val="00F5369F"/>
    <w:rsid w:val="00F56D0D"/>
    <w:rsid w:val="00F637FE"/>
    <w:rsid w:val="00F7022B"/>
    <w:rsid w:val="00F71FBD"/>
    <w:rsid w:val="00F749FA"/>
    <w:rsid w:val="00F80082"/>
    <w:rsid w:val="00F80D8B"/>
    <w:rsid w:val="00F81B38"/>
    <w:rsid w:val="00F8404E"/>
    <w:rsid w:val="00F84263"/>
    <w:rsid w:val="00F845B1"/>
    <w:rsid w:val="00F8608F"/>
    <w:rsid w:val="00F93880"/>
    <w:rsid w:val="00F93887"/>
    <w:rsid w:val="00FA46AF"/>
    <w:rsid w:val="00FA4F5C"/>
    <w:rsid w:val="00FB3651"/>
    <w:rsid w:val="00FB40FE"/>
    <w:rsid w:val="00FB6123"/>
    <w:rsid w:val="00FC1247"/>
    <w:rsid w:val="00FC2441"/>
    <w:rsid w:val="00FC2AF5"/>
    <w:rsid w:val="00FD1D15"/>
    <w:rsid w:val="00FD246E"/>
    <w:rsid w:val="00FD4E8D"/>
    <w:rsid w:val="00FD4EA6"/>
    <w:rsid w:val="00FD6D4C"/>
    <w:rsid w:val="00FD6D7E"/>
    <w:rsid w:val="00FE032A"/>
    <w:rsid w:val="00FE669F"/>
    <w:rsid w:val="00FF0149"/>
    <w:rsid w:val="00FF1E0A"/>
    <w:rsid w:val="00FF537D"/>
    <w:rsid w:val="00FF5FC7"/>
    <w:rsid w:val="00FF673E"/>
    <w:rsid w:val="00FF6B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4D6F5"/>
  <w15:docId w15:val="{74B6DC31-34A6-43DE-A8A0-456DD408E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745"/>
    <w:pPr>
      <w:spacing w:after="28" w:line="249" w:lineRule="auto"/>
      <w:ind w:firstLine="710"/>
      <w:jc w:val="both"/>
    </w:pPr>
    <w:rPr>
      <w:rFonts w:ascii="Times New Roman" w:eastAsia="Times New Roman" w:hAnsi="Times New Roman" w:cs="Times New Roman"/>
      <w:color w:val="000000"/>
    </w:rPr>
  </w:style>
  <w:style w:type="paragraph" w:styleId="Heading1">
    <w:name w:val="heading 1"/>
    <w:next w:val="Normal"/>
    <w:link w:val="Heading1Char"/>
    <w:unhideWhenUsed/>
    <w:qFormat/>
    <w:pPr>
      <w:keepNext/>
      <w:keepLines/>
      <w:spacing w:after="271"/>
      <w:ind w:left="10" w:right="4" w:hanging="10"/>
      <w:outlineLvl w:val="0"/>
    </w:pPr>
    <w:rPr>
      <w:rFonts w:ascii="Times New Roman" w:eastAsia="Times New Roman" w:hAnsi="Times New Roman" w:cs="Times New Roman"/>
      <w:b/>
      <w:color w:val="000000"/>
    </w:rPr>
  </w:style>
  <w:style w:type="paragraph" w:styleId="Heading2">
    <w:name w:val="heading 2"/>
    <w:aliases w:val="Punktas Char Char"/>
    <w:next w:val="Normal"/>
    <w:link w:val="Heading2Char"/>
    <w:unhideWhenUsed/>
    <w:qFormat/>
    <w:pPr>
      <w:keepNext/>
      <w:keepLines/>
      <w:spacing w:after="40"/>
      <w:ind w:left="720"/>
      <w:outlineLvl w:val="1"/>
    </w:pPr>
    <w:rPr>
      <w:rFonts w:ascii="Times New Roman" w:eastAsia="Times New Roman" w:hAnsi="Times New Roman" w:cs="Times New Roman"/>
      <w:b/>
      <w:color w:val="434343"/>
      <w:sz w:val="16"/>
    </w:rPr>
  </w:style>
  <w:style w:type="paragraph" w:styleId="Heading3">
    <w:name w:val="heading 3"/>
    <w:aliases w:val="Papunktis"/>
    <w:basedOn w:val="Normal"/>
    <w:link w:val="Heading3Char"/>
    <w:qFormat/>
    <w:rsid w:val="003D0CBC"/>
    <w:pPr>
      <w:overflowPunct w:val="0"/>
      <w:autoSpaceDE w:val="0"/>
      <w:autoSpaceDN w:val="0"/>
      <w:adjustRightInd w:val="0"/>
      <w:spacing w:before="50" w:after="0" w:line="240" w:lineRule="auto"/>
      <w:ind w:left="720" w:hanging="720"/>
      <w:textAlignment w:val="baseline"/>
      <w:outlineLvl w:val="2"/>
    </w:pPr>
    <w:rPr>
      <w:color w:val="auto"/>
      <w:sz w:val="24"/>
      <w:szCs w:val="20"/>
      <w:lang w:val="x-none" w:eastAsia="x-none"/>
    </w:rPr>
  </w:style>
  <w:style w:type="paragraph" w:styleId="Heading4">
    <w:name w:val="heading 4"/>
    <w:aliases w:val="Heading 4 Char Char Char Char"/>
    <w:basedOn w:val="Normal"/>
    <w:link w:val="Heading4Char"/>
    <w:qFormat/>
    <w:rsid w:val="003D0CBC"/>
    <w:pPr>
      <w:overflowPunct w:val="0"/>
      <w:autoSpaceDE w:val="0"/>
      <w:autoSpaceDN w:val="0"/>
      <w:adjustRightInd w:val="0"/>
      <w:spacing w:after="0" w:line="240" w:lineRule="auto"/>
      <w:ind w:left="864" w:hanging="864"/>
      <w:textAlignment w:val="baseline"/>
      <w:outlineLvl w:val="3"/>
    </w:pPr>
    <w:rPr>
      <w:color w:val="auto"/>
      <w:sz w:val="24"/>
      <w:szCs w:val="20"/>
    </w:rPr>
  </w:style>
  <w:style w:type="paragraph" w:styleId="Heading5">
    <w:name w:val="heading 5"/>
    <w:basedOn w:val="Normal"/>
    <w:next w:val="Normal"/>
    <w:link w:val="Heading5Char"/>
    <w:qFormat/>
    <w:rsid w:val="003D0CBC"/>
    <w:pPr>
      <w:spacing w:before="240" w:after="60" w:line="240" w:lineRule="auto"/>
      <w:ind w:left="1008" w:hanging="1008"/>
      <w:jc w:val="left"/>
      <w:outlineLvl w:val="4"/>
    </w:pPr>
    <w:rPr>
      <w:rFonts w:ascii="Calibri" w:hAnsi="Calibri"/>
      <w:b/>
      <w:bCs/>
      <w:i/>
      <w:iCs/>
      <w:color w:val="auto"/>
      <w:sz w:val="26"/>
      <w:szCs w:val="26"/>
      <w:lang w:val="en-US" w:eastAsia="en-US"/>
    </w:rPr>
  </w:style>
  <w:style w:type="paragraph" w:styleId="Heading6">
    <w:name w:val="heading 6"/>
    <w:basedOn w:val="Normal"/>
    <w:next w:val="Normal"/>
    <w:link w:val="Heading6Char"/>
    <w:qFormat/>
    <w:rsid w:val="003D0CBC"/>
    <w:pPr>
      <w:spacing w:before="240" w:after="60" w:line="240" w:lineRule="auto"/>
      <w:ind w:left="1152" w:hanging="1152"/>
      <w:jc w:val="left"/>
      <w:outlineLvl w:val="5"/>
    </w:pPr>
    <w:rPr>
      <w:rFonts w:ascii="Calibri" w:hAnsi="Calibri"/>
      <w:b/>
      <w:bCs/>
      <w:color w:val="auto"/>
      <w:lang w:val="en-US" w:eastAsia="en-US"/>
    </w:rPr>
  </w:style>
  <w:style w:type="paragraph" w:styleId="Heading7">
    <w:name w:val="heading 7"/>
    <w:basedOn w:val="Normal"/>
    <w:next w:val="Normal"/>
    <w:link w:val="Heading7Char"/>
    <w:qFormat/>
    <w:rsid w:val="003D0CBC"/>
    <w:pPr>
      <w:spacing w:before="240" w:after="60" w:line="240" w:lineRule="auto"/>
      <w:ind w:left="1296" w:hanging="1296"/>
      <w:jc w:val="left"/>
      <w:outlineLvl w:val="6"/>
    </w:pPr>
    <w:rPr>
      <w:rFonts w:ascii="Calibri" w:hAnsi="Calibri"/>
      <w:color w:val="auto"/>
      <w:sz w:val="24"/>
      <w:szCs w:val="24"/>
      <w:lang w:val="en-US" w:eastAsia="en-US"/>
    </w:rPr>
  </w:style>
  <w:style w:type="paragraph" w:styleId="Heading8">
    <w:name w:val="heading 8"/>
    <w:basedOn w:val="Normal"/>
    <w:next w:val="Normal"/>
    <w:link w:val="Heading8Char"/>
    <w:qFormat/>
    <w:rsid w:val="003D0CBC"/>
    <w:pPr>
      <w:spacing w:before="240" w:after="60" w:line="240" w:lineRule="auto"/>
      <w:ind w:left="1440" w:hanging="1440"/>
      <w:jc w:val="left"/>
      <w:outlineLvl w:val="7"/>
    </w:pPr>
    <w:rPr>
      <w:rFonts w:ascii="Calibri" w:hAnsi="Calibri"/>
      <w:i/>
      <w:iCs/>
      <w:color w:val="auto"/>
      <w:sz w:val="24"/>
      <w:szCs w:val="24"/>
      <w:lang w:val="en-US" w:eastAsia="en-US"/>
    </w:rPr>
  </w:style>
  <w:style w:type="paragraph" w:styleId="Heading9">
    <w:name w:val="heading 9"/>
    <w:basedOn w:val="Normal"/>
    <w:next w:val="Normal"/>
    <w:link w:val="Heading9Char"/>
    <w:qFormat/>
    <w:rsid w:val="003D0CBC"/>
    <w:pPr>
      <w:spacing w:before="240" w:after="60" w:line="240" w:lineRule="auto"/>
      <w:ind w:left="1584" w:hanging="1584"/>
      <w:jc w:val="left"/>
      <w:outlineLvl w:val="8"/>
    </w:pPr>
    <w:rPr>
      <w:rFonts w:ascii="Cambria" w:hAnsi="Cambria"/>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unktas Char Char Char"/>
    <w:link w:val="Heading2"/>
    <w:rPr>
      <w:rFonts w:ascii="Times New Roman" w:eastAsia="Times New Roman" w:hAnsi="Times New Roman" w:cs="Times New Roman"/>
      <w:b/>
      <w:color w:val="434343"/>
      <w:sz w:val="16"/>
    </w:rPr>
  </w:style>
  <w:style w:type="character" w:customStyle="1" w:styleId="Heading1Char">
    <w:name w:val="Heading 1 Char"/>
    <w:link w:val="Heading1"/>
    <w:rPr>
      <w:rFonts w:ascii="Times New Roman" w:eastAsia="Times New Roman" w:hAnsi="Times New Roman" w:cs="Times New Roman"/>
      <w:b/>
      <w:color w:val="000000"/>
      <w:sz w:val="22"/>
    </w:rPr>
  </w:style>
  <w:style w:type="paragraph" w:styleId="Header">
    <w:name w:val="header"/>
    <w:basedOn w:val="Normal"/>
    <w:link w:val="HeaderChar"/>
    <w:uiPriority w:val="99"/>
    <w:unhideWhenUsed/>
    <w:rsid w:val="00000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062F"/>
    <w:rPr>
      <w:rFonts w:ascii="Times New Roman" w:eastAsia="Times New Roman" w:hAnsi="Times New Roman" w:cs="Times New Roman"/>
      <w:color w:val="000000"/>
    </w:rPr>
  </w:style>
  <w:style w:type="character" w:styleId="Hyperlink">
    <w:name w:val="Hyperlink"/>
    <w:uiPriority w:val="99"/>
    <w:unhideWhenUsed/>
    <w:rsid w:val="0000062F"/>
    <w:rPr>
      <w:color w:val="0000FF"/>
      <w:u w:val="single"/>
    </w:rPr>
  </w:style>
  <w:style w:type="table" w:styleId="TableGrid">
    <w:name w:val="Table Grid"/>
    <w:basedOn w:val="TableNormal"/>
    <w:uiPriority w:val="99"/>
    <w:rsid w:val="003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B2675D"/>
    <w:rPr>
      <w:color w:val="954F72" w:themeColor="followedHyperlink"/>
      <w:u w:val="single"/>
    </w:rPr>
  </w:style>
  <w:style w:type="paragraph" w:styleId="BalloonText">
    <w:name w:val="Balloon Text"/>
    <w:basedOn w:val="Normal"/>
    <w:link w:val="BalloonTextChar"/>
    <w:unhideWhenUsed/>
    <w:rsid w:val="00F840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8404E"/>
    <w:rPr>
      <w:rFonts w:ascii="Segoe UI" w:eastAsia="Times New Roman" w:hAnsi="Segoe UI" w:cs="Segoe UI"/>
      <w:color w:val="000000"/>
      <w:sz w:val="18"/>
      <w:szCs w:val="18"/>
    </w:rPr>
  </w:style>
  <w:style w:type="numbering" w:customStyle="1" w:styleId="NoList1">
    <w:name w:val="No List1"/>
    <w:next w:val="NoList"/>
    <w:uiPriority w:val="99"/>
    <w:semiHidden/>
    <w:unhideWhenUsed/>
    <w:rsid w:val="0028072C"/>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s"/>
    <w:basedOn w:val="Normal"/>
    <w:link w:val="ListParagraphChar"/>
    <w:uiPriority w:val="34"/>
    <w:qFormat/>
    <w:rsid w:val="0028072C"/>
    <w:pPr>
      <w:spacing w:after="0" w:line="240" w:lineRule="auto"/>
      <w:ind w:left="720" w:firstLine="0"/>
      <w:contextualSpacing/>
      <w:jc w:val="left"/>
    </w:pPr>
    <w:rPr>
      <w:rFonts w:ascii="Calibri" w:eastAsiaTheme="minorHAnsi" w:hAnsi="Calibri" w:cs="Calibri"/>
      <w:color w:val="auto"/>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04179D"/>
    <w:pPr>
      <w:spacing w:after="0" w:line="240" w:lineRule="auto"/>
      <w:ind w:firstLine="0"/>
    </w:pPr>
    <w:rPr>
      <w:color w:val="auto"/>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4179D"/>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0B5F02"/>
    <w:rPr>
      <w:sz w:val="16"/>
      <w:szCs w:val="16"/>
    </w:rPr>
  </w:style>
  <w:style w:type="paragraph" w:styleId="CommentText">
    <w:name w:val="annotation text"/>
    <w:basedOn w:val="Normal"/>
    <w:link w:val="CommentTextChar"/>
    <w:uiPriority w:val="99"/>
    <w:unhideWhenUsed/>
    <w:rsid w:val="000B5F02"/>
    <w:pPr>
      <w:spacing w:line="240" w:lineRule="auto"/>
    </w:pPr>
    <w:rPr>
      <w:sz w:val="20"/>
      <w:szCs w:val="20"/>
    </w:rPr>
  </w:style>
  <w:style w:type="character" w:customStyle="1" w:styleId="CommentTextChar">
    <w:name w:val="Comment Text Char"/>
    <w:basedOn w:val="DefaultParagraphFont"/>
    <w:link w:val="CommentText"/>
    <w:uiPriority w:val="99"/>
    <w:rsid w:val="000B5F0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nhideWhenUsed/>
    <w:rsid w:val="000B5F02"/>
    <w:rPr>
      <w:b/>
      <w:bCs/>
    </w:rPr>
  </w:style>
  <w:style w:type="character" w:customStyle="1" w:styleId="CommentSubjectChar">
    <w:name w:val="Comment Subject Char"/>
    <w:basedOn w:val="CommentTextChar"/>
    <w:link w:val="CommentSubject"/>
    <w:rsid w:val="000B5F02"/>
    <w:rPr>
      <w:rFonts w:ascii="Times New Roman" w:eastAsia="Times New Roman" w:hAnsi="Times New Roman" w:cs="Times New Roman"/>
      <w:b/>
      <w:bCs/>
      <w:color w:val="000000"/>
      <w:sz w:val="20"/>
      <w:szCs w:val="20"/>
    </w:rPr>
  </w:style>
  <w:style w:type="numbering" w:customStyle="1" w:styleId="NoList2">
    <w:name w:val="No List2"/>
    <w:next w:val="NoList"/>
    <w:uiPriority w:val="99"/>
    <w:semiHidden/>
    <w:unhideWhenUsed/>
    <w:rsid w:val="000169D2"/>
  </w:style>
  <w:style w:type="table" w:customStyle="1" w:styleId="TableGrid0">
    <w:name w:val="TableGrid"/>
    <w:rsid w:val="00992984"/>
    <w:pPr>
      <w:spacing w:after="0" w:line="240" w:lineRule="auto"/>
    </w:pPr>
    <w:tblPr>
      <w:tblCellMar>
        <w:top w:w="0" w:type="dxa"/>
        <w:left w:w="0" w:type="dxa"/>
        <w:bottom w:w="0" w:type="dxa"/>
        <w:right w:w="0" w:type="dxa"/>
      </w:tblCellMar>
    </w:tblPr>
  </w:style>
  <w:style w:type="paragraph" w:styleId="FootnoteText">
    <w:name w:val="footnote text"/>
    <w:aliases w:val="Footnote"/>
    <w:basedOn w:val="Normal"/>
    <w:link w:val="FootnoteTextChar"/>
    <w:rsid w:val="00043B83"/>
    <w:pPr>
      <w:spacing w:after="0" w:line="240" w:lineRule="auto"/>
      <w:ind w:firstLine="0"/>
      <w:jc w:val="left"/>
    </w:pPr>
    <w:rPr>
      <w:color w:val="auto"/>
      <w:sz w:val="20"/>
      <w:szCs w:val="20"/>
      <w:lang w:val="en-US" w:eastAsia="en-US"/>
    </w:rPr>
  </w:style>
  <w:style w:type="character" w:customStyle="1" w:styleId="FootnoteTextChar">
    <w:name w:val="Footnote Text Char"/>
    <w:aliases w:val="Footnote Char"/>
    <w:basedOn w:val="DefaultParagraphFont"/>
    <w:link w:val="FootnoteText"/>
    <w:rsid w:val="00043B83"/>
    <w:rPr>
      <w:rFonts w:ascii="Times New Roman" w:eastAsia="Times New Roman" w:hAnsi="Times New Roman" w:cs="Times New Roman"/>
      <w:sz w:val="20"/>
      <w:szCs w:val="20"/>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43B8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43B83"/>
    <w:rPr>
      <w:rFonts w:ascii="Calibri" w:eastAsiaTheme="minorHAnsi" w:hAnsi="Calibri" w:cs="Calibri"/>
      <w:lang w:val="en-US" w:eastAsia="en-US"/>
    </w:rPr>
  </w:style>
  <w:style w:type="paragraph" w:styleId="BlockText">
    <w:name w:val="Block Text"/>
    <w:basedOn w:val="Normal"/>
    <w:rsid w:val="00C654D5"/>
    <w:pPr>
      <w:shd w:val="clear" w:color="auto" w:fill="FFFFFF"/>
      <w:spacing w:before="317" w:after="0" w:line="336" w:lineRule="exact"/>
      <w:ind w:left="2189" w:right="2150" w:firstLine="0"/>
      <w:jc w:val="center"/>
    </w:pPr>
    <w:rPr>
      <w:sz w:val="24"/>
      <w:szCs w:val="24"/>
      <w:lang w:eastAsia="en-US"/>
    </w:rPr>
  </w:style>
  <w:style w:type="character" w:customStyle="1" w:styleId="Laukeliai">
    <w:name w:val="Laukeliai"/>
    <w:basedOn w:val="DefaultParagraphFont"/>
    <w:uiPriority w:val="1"/>
    <w:rsid w:val="00BE0F04"/>
    <w:rPr>
      <w:rFonts w:ascii="Arial" w:hAnsi="Arial" w:cs="Arial"/>
      <w:sz w:val="20"/>
      <w:szCs w:val="20"/>
    </w:rPr>
  </w:style>
  <w:style w:type="character" w:styleId="Strong">
    <w:name w:val="Strong"/>
    <w:uiPriority w:val="22"/>
    <w:qFormat/>
    <w:rsid w:val="00E01B6E"/>
    <w:rPr>
      <w:b/>
      <w:bCs/>
    </w:rPr>
  </w:style>
  <w:style w:type="character" w:customStyle="1" w:styleId="Heading3Char">
    <w:name w:val="Heading 3 Char"/>
    <w:aliases w:val="Papunktis Char"/>
    <w:basedOn w:val="DefaultParagraphFont"/>
    <w:link w:val="Heading3"/>
    <w:rsid w:val="003D0CBC"/>
    <w:rPr>
      <w:rFonts w:ascii="Times New Roman" w:eastAsia="Times New Roman" w:hAnsi="Times New Roman" w:cs="Times New Roman"/>
      <w:sz w:val="24"/>
      <w:szCs w:val="20"/>
      <w:lang w:val="x-none" w:eastAsia="x-none"/>
    </w:rPr>
  </w:style>
  <w:style w:type="character" w:customStyle="1" w:styleId="Heading4Char">
    <w:name w:val="Heading 4 Char"/>
    <w:aliases w:val="Heading 4 Char Char Char Char Char"/>
    <w:basedOn w:val="DefaultParagraphFont"/>
    <w:link w:val="Heading4"/>
    <w:rsid w:val="003D0CBC"/>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3D0CBC"/>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rsid w:val="003D0CBC"/>
    <w:rPr>
      <w:rFonts w:ascii="Calibri" w:eastAsia="Times New Roman" w:hAnsi="Calibri" w:cs="Times New Roman"/>
      <w:b/>
      <w:bCs/>
      <w:lang w:val="en-US" w:eastAsia="en-US"/>
    </w:rPr>
  </w:style>
  <w:style w:type="character" w:customStyle="1" w:styleId="Heading7Char">
    <w:name w:val="Heading 7 Char"/>
    <w:basedOn w:val="DefaultParagraphFont"/>
    <w:link w:val="Heading7"/>
    <w:rsid w:val="003D0CBC"/>
    <w:rPr>
      <w:rFonts w:ascii="Calibri" w:eastAsia="Times New Roman" w:hAnsi="Calibri" w:cs="Times New Roman"/>
      <w:sz w:val="24"/>
      <w:szCs w:val="24"/>
      <w:lang w:val="en-US" w:eastAsia="en-US"/>
    </w:rPr>
  </w:style>
  <w:style w:type="character" w:customStyle="1" w:styleId="Heading8Char">
    <w:name w:val="Heading 8 Char"/>
    <w:basedOn w:val="DefaultParagraphFont"/>
    <w:link w:val="Heading8"/>
    <w:rsid w:val="003D0CBC"/>
    <w:rPr>
      <w:rFonts w:ascii="Calibri" w:eastAsia="Times New Roman" w:hAnsi="Calibri" w:cs="Times New Roman"/>
      <w:i/>
      <w:iCs/>
      <w:sz w:val="24"/>
      <w:szCs w:val="24"/>
      <w:lang w:val="en-US" w:eastAsia="en-US"/>
    </w:rPr>
  </w:style>
  <w:style w:type="character" w:customStyle="1" w:styleId="Heading9Char">
    <w:name w:val="Heading 9 Char"/>
    <w:basedOn w:val="DefaultParagraphFont"/>
    <w:link w:val="Heading9"/>
    <w:rsid w:val="003D0CBC"/>
    <w:rPr>
      <w:rFonts w:ascii="Cambria" w:eastAsia="Times New Roman" w:hAnsi="Cambria" w:cs="Times New Roman"/>
      <w:lang w:val="en-US" w:eastAsia="en-US"/>
    </w:rPr>
  </w:style>
  <w:style w:type="character" w:styleId="PageNumber">
    <w:name w:val="page number"/>
    <w:basedOn w:val="DefaultParagraphFont"/>
    <w:rsid w:val="003D0CBC"/>
  </w:style>
  <w:style w:type="paragraph" w:styleId="Footer">
    <w:name w:val="footer"/>
    <w:aliases w:val="Diagrama2"/>
    <w:basedOn w:val="Normal"/>
    <w:link w:val="FooterChar"/>
    <w:rsid w:val="003D0CBC"/>
    <w:pPr>
      <w:tabs>
        <w:tab w:val="center" w:pos="4819"/>
        <w:tab w:val="right" w:pos="9638"/>
      </w:tabs>
      <w:spacing w:after="0" w:line="240" w:lineRule="auto"/>
      <w:ind w:firstLine="0"/>
      <w:jc w:val="left"/>
    </w:pPr>
    <w:rPr>
      <w:color w:val="auto"/>
      <w:sz w:val="24"/>
      <w:szCs w:val="24"/>
      <w:lang w:val="en-US" w:eastAsia="en-US"/>
    </w:rPr>
  </w:style>
  <w:style w:type="character" w:customStyle="1" w:styleId="FooterChar">
    <w:name w:val="Footer Char"/>
    <w:aliases w:val="Diagrama2 Char"/>
    <w:basedOn w:val="DefaultParagraphFont"/>
    <w:link w:val="Footer"/>
    <w:rsid w:val="003D0CBC"/>
    <w:rPr>
      <w:rFonts w:ascii="Times New Roman" w:eastAsia="Times New Roman" w:hAnsi="Times New Roman" w:cs="Times New Roman"/>
      <w:sz w:val="24"/>
      <w:szCs w:val="24"/>
      <w:lang w:val="en-US" w:eastAsia="en-US"/>
    </w:rPr>
  </w:style>
  <w:style w:type="paragraph" w:customStyle="1" w:styleId="Point1">
    <w:name w:val="Point 1"/>
    <w:basedOn w:val="Normal"/>
    <w:rsid w:val="003D0CBC"/>
    <w:pPr>
      <w:spacing w:before="120" w:after="120" w:line="240" w:lineRule="auto"/>
      <w:ind w:left="1418" w:hanging="567"/>
    </w:pPr>
    <w:rPr>
      <w:color w:val="auto"/>
      <w:sz w:val="24"/>
      <w:szCs w:val="20"/>
      <w:lang w:val="en-GB"/>
    </w:rPr>
  </w:style>
  <w:style w:type="paragraph" w:styleId="BodyText2">
    <w:name w:val="Body Text 2"/>
    <w:basedOn w:val="Normal"/>
    <w:link w:val="BodyText2Char"/>
    <w:rsid w:val="003D0CBC"/>
    <w:pPr>
      <w:spacing w:after="120" w:line="480" w:lineRule="auto"/>
      <w:ind w:firstLine="0"/>
      <w:jc w:val="left"/>
    </w:pPr>
    <w:rPr>
      <w:color w:val="auto"/>
      <w:sz w:val="24"/>
      <w:szCs w:val="20"/>
    </w:rPr>
  </w:style>
  <w:style w:type="character" w:customStyle="1" w:styleId="BodyText2Char">
    <w:name w:val="Body Text 2 Char"/>
    <w:basedOn w:val="DefaultParagraphFont"/>
    <w:link w:val="BodyText2"/>
    <w:rsid w:val="003D0CBC"/>
    <w:rPr>
      <w:rFonts w:ascii="Times New Roman" w:eastAsia="Times New Roman" w:hAnsi="Times New Roman" w:cs="Times New Roman"/>
      <w:sz w:val="24"/>
      <w:szCs w:val="20"/>
    </w:rPr>
  </w:style>
  <w:style w:type="character" w:customStyle="1" w:styleId="FontStyle56">
    <w:name w:val="Font Style56"/>
    <w:rsid w:val="003D0CBC"/>
    <w:rPr>
      <w:rFonts w:ascii="Times New Roman" w:hAnsi="Times New Roman" w:cs="Times New Roman"/>
      <w:sz w:val="22"/>
      <w:szCs w:val="22"/>
    </w:rPr>
  </w:style>
  <w:style w:type="paragraph" w:customStyle="1" w:styleId="BodyText1">
    <w:name w:val="Body Text1"/>
    <w:basedOn w:val="Normal"/>
    <w:rsid w:val="003D0CBC"/>
    <w:pPr>
      <w:autoSpaceDE w:val="0"/>
      <w:autoSpaceDN w:val="0"/>
      <w:spacing w:after="0" w:line="240" w:lineRule="auto"/>
      <w:ind w:firstLine="312"/>
    </w:pPr>
    <w:rPr>
      <w:rFonts w:ascii="TimesLT" w:hAnsi="TimesLT"/>
      <w:color w:val="auto"/>
      <w:sz w:val="20"/>
      <w:szCs w:val="20"/>
    </w:rPr>
  </w:style>
  <w:style w:type="paragraph" w:customStyle="1" w:styleId="Punktas">
    <w:name w:val="Punktas"/>
    <w:basedOn w:val="BodyTextIndent"/>
    <w:rsid w:val="003D0CBC"/>
    <w:rPr>
      <w:lang w:bidi="en-US"/>
    </w:rPr>
  </w:style>
  <w:style w:type="paragraph" w:customStyle="1" w:styleId="Papunkiopapunktis">
    <w:name w:val="Papunkčio papunktis"/>
    <w:basedOn w:val="Normal"/>
    <w:rsid w:val="003D0CBC"/>
    <w:pPr>
      <w:tabs>
        <w:tab w:val="num" w:pos="0"/>
      </w:tabs>
      <w:spacing w:after="0" w:line="240" w:lineRule="auto"/>
      <w:ind w:firstLine="547"/>
    </w:pPr>
    <w:rPr>
      <w:color w:val="auto"/>
      <w:sz w:val="24"/>
      <w:szCs w:val="24"/>
      <w:lang w:eastAsia="en-US"/>
    </w:rPr>
  </w:style>
  <w:style w:type="paragraph" w:styleId="BodyTextIndent">
    <w:name w:val="Body Text Indent"/>
    <w:basedOn w:val="Normal"/>
    <w:link w:val="BodyTextIndentChar"/>
    <w:uiPriority w:val="99"/>
    <w:rsid w:val="003D0CBC"/>
    <w:pPr>
      <w:spacing w:after="120" w:line="240" w:lineRule="auto"/>
      <w:ind w:left="283" w:firstLine="0"/>
      <w:jc w:val="left"/>
    </w:pPr>
    <w:rPr>
      <w:color w:val="auto"/>
      <w:sz w:val="24"/>
      <w:szCs w:val="24"/>
      <w:lang w:val="en-US" w:eastAsia="en-US"/>
    </w:rPr>
  </w:style>
  <w:style w:type="character" w:customStyle="1" w:styleId="BodyTextIndentChar">
    <w:name w:val="Body Text Indent Char"/>
    <w:basedOn w:val="DefaultParagraphFont"/>
    <w:link w:val="BodyTextIndent"/>
    <w:uiPriority w:val="99"/>
    <w:rsid w:val="003D0CBC"/>
    <w:rPr>
      <w:rFonts w:ascii="Times New Roman" w:eastAsia="Times New Roman" w:hAnsi="Times New Roman" w:cs="Times New Roman"/>
      <w:sz w:val="24"/>
      <w:szCs w:val="24"/>
      <w:lang w:val="en-US" w:eastAsia="en-US"/>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paragraph" w:styleId="Caption">
    <w:name w:val="caption"/>
    <w:basedOn w:val="Normal"/>
    <w:next w:val="Normal"/>
    <w:qFormat/>
    <w:rsid w:val="003D0CBC"/>
    <w:pPr>
      <w:spacing w:after="0" w:line="240" w:lineRule="auto"/>
      <w:ind w:firstLine="0"/>
      <w:jc w:val="left"/>
    </w:pPr>
    <w:rPr>
      <w:b/>
      <w:bCs/>
      <w:color w:val="auto"/>
      <w:sz w:val="20"/>
      <w:szCs w:val="20"/>
      <w:lang w:val="en-US" w:eastAsia="en-US"/>
    </w:rPr>
  </w:style>
  <w:style w:type="paragraph" w:customStyle="1" w:styleId="StyleJustifiedBefore5ptAfter5pt2">
    <w:name w:val="Style Justified Before:  5 pt After:  5 pt2"/>
    <w:basedOn w:val="Normal"/>
    <w:autoRedefine/>
    <w:rsid w:val="003D0CBC"/>
    <w:pPr>
      <w:widowControl w:val="0"/>
      <w:numPr>
        <w:ilvl w:val="1"/>
        <w:numId w:val="1"/>
      </w:numPr>
      <w:autoSpaceDE w:val="0"/>
      <w:autoSpaceDN w:val="0"/>
      <w:adjustRightInd w:val="0"/>
      <w:spacing w:before="100" w:after="100" w:line="240" w:lineRule="auto"/>
      <w:ind w:hanging="731"/>
    </w:pPr>
    <w:rPr>
      <w:color w:val="auto"/>
      <w:sz w:val="24"/>
      <w:szCs w:val="20"/>
      <w:lang w:eastAsia="en-US"/>
    </w:rPr>
  </w:style>
  <w:style w:type="paragraph" w:customStyle="1" w:styleId="DiagramaCharCharDiagramaCharCharDiagramaDiagramaDiagramaCharDiagramaDiagramaDiagramaDiagramaDiagramaDiagramaDiagramaDiagrama1DiagramaDiagramaDiagramaDiagramaDiagramaDiagrama">
    <w:name w:val="Diagrama Char Char Diagrama Char Char Diagrama Diagrama Diagrama Char Diagrama Diagrama Diagrama Diagrama Diagrama Diagrama Diagrama Diagrama1 Diagrama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character" w:customStyle="1" w:styleId="apple-style-span">
    <w:name w:val="apple-style-span"/>
    <w:basedOn w:val="DefaultParagraphFont"/>
    <w:rsid w:val="003D0CBC"/>
  </w:style>
  <w:style w:type="numbering" w:styleId="111111">
    <w:name w:val="Outline List 2"/>
    <w:basedOn w:val="NoList"/>
    <w:rsid w:val="003D0CBC"/>
    <w:pPr>
      <w:numPr>
        <w:numId w:val="2"/>
      </w:numPr>
    </w:pPr>
  </w:style>
  <w:style w:type="numbering" w:customStyle="1" w:styleId="Style1">
    <w:name w:val="Style1"/>
    <w:rsid w:val="003D0CBC"/>
    <w:pPr>
      <w:numPr>
        <w:numId w:val="3"/>
      </w:numPr>
    </w:pPr>
  </w:style>
  <w:style w:type="character" w:customStyle="1" w:styleId="apple-converted-space">
    <w:name w:val="apple-converted-space"/>
    <w:basedOn w:val="DefaultParagraphFont"/>
    <w:rsid w:val="003D0CBC"/>
  </w:style>
  <w:style w:type="paragraph" w:styleId="TOC6">
    <w:name w:val="toc 6"/>
    <w:basedOn w:val="Normal"/>
    <w:next w:val="Normal"/>
    <w:autoRedefine/>
    <w:semiHidden/>
    <w:rsid w:val="003D0CBC"/>
    <w:pPr>
      <w:spacing w:after="0" w:line="240" w:lineRule="auto"/>
      <w:ind w:left="1200" w:firstLine="0"/>
      <w:jc w:val="left"/>
    </w:pPr>
    <w:rPr>
      <w:color w:val="auto"/>
      <w:szCs w:val="24"/>
      <w:lang w:val="en-US" w:eastAsia="en-US"/>
    </w:rPr>
  </w:style>
  <w:style w:type="paragraph" w:styleId="BodyText3">
    <w:name w:val="Body Text 3"/>
    <w:basedOn w:val="Normal"/>
    <w:link w:val="BodyText3Char"/>
    <w:rsid w:val="003D0CBC"/>
    <w:pPr>
      <w:spacing w:after="120" w:line="240" w:lineRule="auto"/>
      <w:ind w:firstLine="0"/>
      <w:jc w:val="left"/>
    </w:pPr>
    <w:rPr>
      <w:color w:val="auto"/>
      <w:sz w:val="16"/>
      <w:szCs w:val="16"/>
      <w:lang w:val="en-US" w:eastAsia="en-US"/>
    </w:rPr>
  </w:style>
  <w:style w:type="character" w:customStyle="1" w:styleId="BodyText3Char">
    <w:name w:val="Body Text 3 Char"/>
    <w:basedOn w:val="DefaultParagraphFont"/>
    <w:link w:val="BodyText3"/>
    <w:rsid w:val="003D0CBC"/>
    <w:rPr>
      <w:rFonts w:ascii="Times New Roman" w:eastAsia="Times New Roman" w:hAnsi="Times New Roman" w:cs="Times New Roman"/>
      <w:sz w:val="16"/>
      <w:szCs w:val="16"/>
      <w:lang w:val="en-US" w:eastAsia="en-US"/>
    </w:rPr>
  </w:style>
  <w:style w:type="paragraph" w:customStyle="1" w:styleId="Patvirtinta">
    <w:name w:val="Patvirtinta"/>
    <w:rsid w:val="003D0CB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VSD">
    <w:name w:val="Body Text VSD"/>
    <w:basedOn w:val="Normal"/>
    <w:qFormat/>
    <w:rsid w:val="003D0CBC"/>
    <w:pPr>
      <w:suppressAutoHyphens/>
      <w:snapToGrid w:val="0"/>
      <w:spacing w:after="0" w:line="240" w:lineRule="auto"/>
      <w:ind w:firstLine="851"/>
    </w:pPr>
    <w:rPr>
      <w:rFonts w:ascii="Arial" w:eastAsia="Arial" w:hAnsi="Arial" w:cs="Arial"/>
      <w:color w:val="auto"/>
      <w:sz w:val="24"/>
      <w:szCs w:val="24"/>
      <w:lang w:eastAsia="ar-SA"/>
    </w:rPr>
  </w:style>
  <w:style w:type="table" w:styleId="MediumList1-Accent5">
    <w:name w:val="Medium List 1 Accent 5"/>
    <w:basedOn w:val="TableNormal"/>
    <w:uiPriority w:val="65"/>
    <w:rsid w:val="003D0CBC"/>
    <w:pPr>
      <w:spacing w:after="0" w:line="240" w:lineRule="auto"/>
    </w:pPr>
    <w:rPr>
      <w:rFonts w:ascii="Calibri" w:eastAsia="Calibri" w:hAnsi="Calibri"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customStyle="1" w:styleId="CharChar8DiagramaDiagramaCharCharDiagramaDiagramaCharChar">
    <w:name w:val="Char Char8 Diagrama Diagrama Char Char Diagrama Diagrama Char Char"/>
    <w:basedOn w:val="Normal"/>
    <w:rsid w:val="003D0CBC"/>
    <w:pPr>
      <w:spacing w:after="160" w:line="240" w:lineRule="exact"/>
      <w:ind w:firstLine="0"/>
      <w:jc w:val="left"/>
    </w:pPr>
    <w:rPr>
      <w:rFonts w:ascii="Tahoma" w:hAnsi="Tahoma"/>
      <w:color w:val="auto"/>
      <w:sz w:val="20"/>
      <w:szCs w:val="20"/>
      <w:lang w:val="en-US" w:eastAsia="en-US"/>
    </w:rPr>
  </w:style>
  <w:style w:type="paragraph" w:customStyle="1" w:styleId="Hyperlink1">
    <w:name w:val="Hyperlink1"/>
    <w:basedOn w:val="Normal"/>
    <w:rsid w:val="003D0CBC"/>
    <w:pPr>
      <w:suppressAutoHyphens/>
      <w:autoSpaceDE w:val="0"/>
      <w:autoSpaceDN w:val="0"/>
      <w:adjustRightInd w:val="0"/>
      <w:spacing w:after="0" w:line="298" w:lineRule="auto"/>
      <w:ind w:firstLine="312"/>
      <w:textAlignment w:val="center"/>
    </w:pPr>
    <w:rPr>
      <w:sz w:val="20"/>
      <w:szCs w:val="20"/>
      <w:lang w:val="en-US" w:eastAsia="en-US"/>
    </w:rPr>
  </w:style>
  <w:style w:type="paragraph" w:styleId="NormalWeb">
    <w:name w:val="Normal (Web)"/>
    <w:basedOn w:val="Normal"/>
    <w:uiPriority w:val="99"/>
    <w:rsid w:val="003D0CBC"/>
    <w:pPr>
      <w:spacing w:before="100" w:beforeAutospacing="1" w:after="100" w:afterAutospacing="1" w:line="240" w:lineRule="auto"/>
      <w:ind w:firstLine="0"/>
      <w:jc w:val="left"/>
    </w:pPr>
  </w:style>
  <w:style w:type="paragraph" w:customStyle="1" w:styleId="Heading">
    <w:name w:val="Heading"/>
    <w:basedOn w:val="Normal"/>
    <w:next w:val="BodyText"/>
    <w:rsid w:val="003D0CBC"/>
    <w:pPr>
      <w:suppressAutoHyphens/>
      <w:spacing w:after="0" w:line="240" w:lineRule="auto"/>
      <w:ind w:firstLine="0"/>
      <w:jc w:val="center"/>
    </w:pPr>
    <w:rPr>
      <w:b/>
      <w:bCs/>
      <w:color w:val="auto"/>
      <w:sz w:val="24"/>
      <w:szCs w:val="20"/>
      <w:lang w:val="en-US" w:eastAsia="zh-CN"/>
    </w:rPr>
  </w:style>
  <w:style w:type="paragraph" w:customStyle="1" w:styleId="Style17">
    <w:name w:val="Style17"/>
    <w:basedOn w:val="Normal"/>
    <w:rsid w:val="003D0CBC"/>
    <w:pPr>
      <w:widowControl w:val="0"/>
      <w:autoSpaceDE w:val="0"/>
      <w:autoSpaceDN w:val="0"/>
      <w:adjustRightInd w:val="0"/>
      <w:spacing w:after="0" w:line="240" w:lineRule="auto"/>
      <w:ind w:firstLine="0"/>
      <w:jc w:val="left"/>
    </w:pPr>
    <w:rPr>
      <w:color w:val="auto"/>
      <w:sz w:val="24"/>
      <w:szCs w:val="24"/>
    </w:rPr>
  </w:style>
  <w:style w:type="character" w:customStyle="1" w:styleId="FontStyle36">
    <w:name w:val="Font Style36"/>
    <w:rsid w:val="003D0CBC"/>
    <w:rPr>
      <w:rFonts w:ascii="Times New Roman" w:hAnsi="Times New Roman" w:cs="Times New Roman"/>
      <w:b/>
      <w:bCs/>
      <w:sz w:val="22"/>
      <w:szCs w:val="22"/>
    </w:rPr>
  </w:style>
  <w:style w:type="paragraph" w:styleId="Subtitle">
    <w:name w:val="Subtitle"/>
    <w:basedOn w:val="Normal"/>
    <w:link w:val="SubtitleChar"/>
    <w:uiPriority w:val="99"/>
    <w:qFormat/>
    <w:rsid w:val="003D0CBC"/>
    <w:pPr>
      <w:numPr>
        <w:numId w:val="4"/>
      </w:numPr>
      <w:tabs>
        <w:tab w:val="left" w:pos="3060"/>
      </w:tabs>
      <w:spacing w:after="0" w:line="240" w:lineRule="auto"/>
      <w:jc w:val="center"/>
    </w:pPr>
    <w:rPr>
      <w:b/>
      <w:bCs/>
      <w:color w:val="auto"/>
      <w:sz w:val="24"/>
      <w:szCs w:val="24"/>
      <w:lang w:eastAsia="en-US"/>
    </w:rPr>
  </w:style>
  <w:style w:type="character" w:customStyle="1" w:styleId="SubtitleChar">
    <w:name w:val="Subtitle Char"/>
    <w:basedOn w:val="DefaultParagraphFont"/>
    <w:link w:val="Subtitle"/>
    <w:uiPriority w:val="99"/>
    <w:rsid w:val="003D0CBC"/>
    <w:rPr>
      <w:rFonts w:ascii="Times New Roman" w:eastAsia="Times New Roman" w:hAnsi="Times New Roman" w:cs="Times New Roman"/>
      <w:b/>
      <w:bCs/>
      <w:sz w:val="24"/>
      <w:szCs w:val="24"/>
      <w:lang w:eastAsia="en-US"/>
    </w:rPr>
  </w:style>
  <w:style w:type="paragraph" w:styleId="NoSpacing">
    <w:name w:val="No Spacing"/>
    <w:uiPriority w:val="1"/>
    <w:qFormat/>
    <w:rsid w:val="003D0CBC"/>
    <w:pPr>
      <w:spacing w:after="0" w:line="240" w:lineRule="auto"/>
    </w:pPr>
    <w:rPr>
      <w:rFonts w:ascii="Calibri" w:eastAsia="Calibri" w:hAnsi="Calibri" w:cs="Times New Roman"/>
      <w:lang w:val="en-US" w:eastAsia="en-US"/>
    </w:rPr>
  </w:style>
  <w:style w:type="paragraph" w:customStyle="1" w:styleId="TableParagraph">
    <w:name w:val="Table Paragraph"/>
    <w:basedOn w:val="Normal"/>
    <w:uiPriority w:val="1"/>
    <w:qFormat/>
    <w:rsid w:val="003D0CBC"/>
    <w:pPr>
      <w:widowControl w:val="0"/>
      <w:spacing w:after="0" w:line="240" w:lineRule="auto"/>
      <w:ind w:firstLine="0"/>
      <w:jc w:val="left"/>
    </w:pPr>
    <w:rPr>
      <w:rFonts w:ascii="Calibri" w:eastAsia="Calibri" w:hAnsi="Calibri"/>
      <w:color w:val="auto"/>
      <w:lang w:val="en-US" w:eastAsia="en-US"/>
    </w:rPr>
  </w:style>
  <w:style w:type="paragraph" w:customStyle="1" w:styleId="NR">
    <w:name w:val="NR"/>
    <w:basedOn w:val="Normal"/>
    <w:rsid w:val="003D0CBC"/>
    <w:pPr>
      <w:numPr>
        <w:numId w:val="5"/>
      </w:numPr>
      <w:spacing w:after="0" w:line="360" w:lineRule="auto"/>
    </w:pPr>
    <w:rPr>
      <w:rFonts w:eastAsia="Batang"/>
      <w:color w:val="auto"/>
      <w:sz w:val="24"/>
      <w:szCs w:val="20"/>
    </w:rPr>
  </w:style>
  <w:style w:type="table" w:customStyle="1" w:styleId="TableGrid1">
    <w:name w:val="Table Grid1"/>
    <w:basedOn w:val="TableNormal"/>
    <w:next w:val="TableGrid"/>
    <w:rsid w:val="003D0CBC"/>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D0CBC"/>
  </w:style>
  <w:style w:type="character" w:customStyle="1" w:styleId="spellingerror">
    <w:name w:val="spellingerror"/>
    <w:basedOn w:val="DefaultParagraphFont"/>
    <w:rsid w:val="003D0CBC"/>
  </w:style>
  <w:style w:type="character" w:styleId="Emphasis">
    <w:name w:val="Emphasis"/>
    <w:basedOn w:val="DefaultParagraphFont"/>
    <w:uiPriority w:val="20"/>
    <w:qFormat/>
    <w:rsid w:val="003D0CBC"/>
    <w:rPr>
      <w:i/>
      <w:iCs/>
    </w:rPr>
  </w:style>
  <w:style w:type="paragraph" w:customStyle="1" w:styleId="Default">
    <w:name w:val="Default"/>
    <w:rsid w:val="003B0236"/>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table" w:customStyle="1" w:styleId="Lentelstinklelis2">
    <w:name w:val="Lentelės tinklelis2"/>
    <w:basedOn w:val="TableNormal"/>
    <w:next w:val="TableGrid"/>
    <w:uiPriority w:val="39"/>
    <w:rsid w:val="0051174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2AbipuslygiuotPrie0ptPo0pt">
    <w:name w:val="Stilius Antraštė 2 + Abipusė lygiuotė Prieš:  0 pt Po:  0 pt"/>
    <w:basedOn w:val="Heading2"/>
    <w:rsid w:val="000D100C"/>
    <w:pPr>
      <w:keepLines w:val="0"/>
      <w:numPr>
        <w:ilvl w:val="1"/>
      </w:numPr>
      <w:spacing w:after="0" w:line="240" w:lineRule="auto"/>
      <w:ind w:left="720"/>
      <w:jc w:val="both"/>
    </w:pPr>
    <w:rPr>
      <w:b w:val="0"/>
      <w:bCs/>
      <w:iCs/>
      <w:color w:val="auto"/>
      <w:sz w:val="28"/>
      <w:szCs w:val="20"/>
      <w:lang w:val="en-GB"/>
    </w:rPr>
  </w:style>
  <w:style w:type="paragraph" w:styleId="Revision">
    <w:name w:val="Revision"/>
    <w:hidden/>
    <w:uiPriority w:val="99"/>
    <w:semiHidden/>
    <w:rsid w:val="00B45527"/>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010956">
      <w:bodyDiv w:val="1"/>
      <w:marLeft w:val="0"/>
      <w:marRight w:val="0"/>
      <w:marTop w:val="0"/>
      <w:marBottom w:val="0"/>
      <w:divBdr>
        <w:top w:val="none" w:sz="0" w:space="0" w:color="auto"/>
        <w:left w:val="none" w:sz="0" w:space="0" w:color="auto"/>
        <w:bottom w:val="none" w:sz="0" w:space="0" w:color="auto"/>
        <w:right w:val="none" w:sz="0" w:space="0" w:color="auto"/>
      </w:divBdr>
    </w:div>
    <w:div w:id="685596384">
      <w:bodyDiv w:val="1"/>
      <w:marLeft w:val="0"/>
      <w:marRight w:val="0"/>
      <w:marTop w:val="0"/>
      <w:marBottom w:val="0"/>
      <w:divBdr>
        <w:top w:val="none" w:sz="0" w:space="0" w:color="auto"/>
        <w:left w:val="none" w:sz="0" w:space="0" w:color="auto"/>
        <w:bottom w:val="none" w:sz="0" w:space="0" w:color="auto"/>
        <w:right w:val="none" w:sz="0" w:space="0" w:color="auto"/>
      </w:divBdr>
    </w:div>
    <w:div w:id="871845314">
      <w:bodyDiv w:val="1"/>
      <w:marLeft w:val="0"/>
      <w:marRight w:val="0"/>
      <w:marTop w:val="0"/>
      <w:marBottom w:val="0"/>
      <w:divBdr>
        <w:top w:val="none" w:sz="0" w:space="0" w:color="auto"/>
        <w:left w:val="none" w:sz="0" w:space="0" w:color="auto"/>
        <w:bottom w:val="none" w:sz="0" w:space="0" w:color="auto"/>
        <w:right w:val="none" w:sz="0" w:space="0" w:color="auto"/>
      </w:divBdr>
    </w:div>
    <w:div w:id="1035161250">
      <w:bodyDiv w:val="1"/>
      <w:marLeft w:val="0"/>
      <w:marRight w:val="0"/>
      <w:marTop w:val="0"/>
      <w:marBottom w:val="0"/>
      <w:divBdr>
        <w:top w:val="none" w:sz="0" w:space="0" w:color="auto"/>
        <w:left w:val="none" w:sz="0" w:space="0" w:color="auto"/>
        <w:bottom w:val="none" w:sz="0" w:space="0" w:color="auto"/>
        <w:right w:val="none" w:sz="0" w:space="0" w:color="auto"/>
      </w:divBdr>
    </w:div>
    <w:div w:id="1057751772">
      <w:bodyDiv w:val="1"/>
      <w:marLeft w:val="0"/>
      <w:marRight w:val="0"/>
      <w:marTop w:val="0"/>
      <w:marBottom w:val="0"/>
      <w:divBdr>
        <w:top w:val="none" w:sz="0" w:space="0" w:color="auto"/>
        <w:left w:val="none" w:sz="0" w:space="0" w:color="auto"/>
        <w:bottom w:val="none" w:sz="0" w:space="0" w:color="auto"/>
        <w:right w:val="none" w:sz="0" w:space="0" w:color="auto"/>
      </w:divBdr>
    </w:div>
    <w:div w:id="1076782046">
      <w:bodyDiv w:val="1"/>
      <w:marLeft w:val="0"/>
      <w:marRight w:val="0"/>
      <w:marTop w:val="0"/>
      <w:marBottom w:val="0"/>
      <w:divBdr>
        <w:top w:val="none" w:sz="0" w:space="0" w:color="auto"/>
        <w:left w:val="none" w:sz="0" w:space="0" w:color="auto"/>
        <w:bottom w:val="none" w:sz="0" w:space="0" w:color="auto"/>
        <w:right w:val="none" w:sz="0" w:space="0" w:color="auto"/>
      </w:divBdr>
    </w:div>
    <w:div w:id="1603225998">
      <w:bodyDiv w:val="1"/>
      <w:marLeft w:val="0"/>
      <w:marRight w:val="0"/>
      <w:marTop w:val="0"/>
      <w:marBottom w:val="0"/>
      <w:divBdr>
        <w:top w:val="none" w:sz="0" w:space="0" w:color="auto"/>
        <w:left w:val="none" w:sz="0" w:space="0" w:color="auto"/>
        <w:bottom w:val="none" w:sz="0" w:space="0" w:color="auto"/>
        <w:right w:val="none" w:sz="0" w:space="0" w:color="auto"/>
      </w:divBdr>
    </w:div>
    <w:div w:id="1752582171">
      <w:bodyDiv w:val="1"/>
      <w:marLeft w:val="0"/>
      <w:marRight w:val="0"/>
      <w:marTop w:val="0"/>
      <w:marBottom w:val="0"/>
      <w:divBdr>
        <w:top w:val="none" w:sz="0" w:space="0" w:color="auto"/>
        <w:left w:val="none" w:sz="0" w:space="0" w:color="auto"/>
        <w:bottom w:val="none" w:sz="0" w:space="0" w:color="auto"/>
        <w:right w:val="none" w:sz="0" w:space="0" w:color="auto"/>
      </w:divBdr>
    </w:div>
    <w:div w:id="1960263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C38C84-9DEC-491E-9F5F-CAFFCAEAE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0B162-A46E-40F6-8CEF-CEFEE25BCBCA}">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3.xml><?xml version="1.0" encoding="utf-8"?>
<ds:datastoreItem xmlns:ds="http://schemas.openxmlformats.org/officeDocument/2006/customXml" ds:itemID="{291A1218-829C-4931-9960-989A204CE029}">
  <ds:schemaRefs>
    <ds:schemaRef ds:uri="http://schemas.openxmlformats.org/officeDocument/2006/bibliography"/>
  </ds:schemaRefs>
</ds:datastoreItem>
</file>

<file path=customXml/itemProps4.xml><?xml version="1.0" encoding="utf-8"?>
<ds:datastoreItem xmlns:ds="http://schemas.openxmlformats.org/officeDocument/2006/customXml" ds:itemID="{09C0EEBE-90B9-489E-B673-030C65AF78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1485</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Domas Mašidlauskas</dc:creator>
  <cp:keywords/>
  <dc:description/>
  <cp:lastModifiedBy>Gintarė Žilinskienė</cp:lastModifiedBy>
  <cp:revision>5</cp:revision>
  <cp:lastPrinted>2020-05-15T06:15:00Z</cp:lastPrinted>
  <dcterms:created xsi:type="dcterms:W3CDTF">2026-08-19T10:04:00Z</dcterms:created>
  <dcterms:modified xsi:type="dcterms:W3CDTF">2026-08-24T10:44:00Z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